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1EBCB" w14:textId="77777777" w:rsidR="00F23B5E" w:rsidRPr="00E33F18" w:rsidRDefault="00F23B5E" w:rsidP="00F23B5E">
      <w:pPr>
        <w:pStyle w:val="af3"/>
        <w:spacing w:beforeLines="300" w:before="720"/>
        <w:rPr>
          <w:sz w:val="32"/>
          <w:szCs w:val="32"/>
          <w:lang w:eastAsia="zh-CN"/>
        </w:rPr>
      </w:pPr>
      <w:bookmarkStart w:id="0" w:name="_Ref156041841"/>
      <w:r w:rsidRPr="007930B4">
        <w:rPr>
          <w:rFonts w:hint="eastAsia"/>
          <w:sz w:val="32"/>
          <w:szCs w:val="32"/>
          <w:lang w:eastAsia="zh-CN"/>
        </w:rPr>
        <w:t>《中国语音学报》文章</w:t>
      </w:r>
      <w:r>
        <w:rPr>
          <w:rFonts w:ascii="宋体" w:hAnsi="宋体" w:cs="宋体" w:hint="eastAsia"/>
          <w:sz w:val="32"/>
          <w:szCs w:val="32"/>
          <w:lang w:eastAsia="zh-CN"/>
        </w:rPr>
        <w:t>模版</w:t>
      </w:r>
    </w:p>
    <w:p w14:paraId="2F4FA2DD" w14:textId="77777777" w:rsidR="00F23B5E" w:rsidRPr="007930B4" w:rsidRDefault="00F23B5E" w:rsidP="00F23B5E">
      <w:pPr>
        <w:pStyle w:val="Author"/>
        <w:spacing w:beforeLines="200" w:before="480" w:afterLines="200" w:after="480" w:line="0" w:lineRule="atLeast"/>
        <w:rPr>
          <w:rFonts w:ascii="楷体" w:eastAsia="楷体" w:hAnsi="楷体"/>
          <w:i w:val="0"/>
          <w:sz w:val="28"/>
          <w:szCs w:val="28"/>
          <w:lang w:eastAsia="zh-CN"/>
        </w:rPr>
      </w:pPr>
      <w:r w:rsidRPr="007930B4">
        <w:rPr>
          <w:rFonts w:ascii="楷体" w:eastAsia="楷体" w:hAnsi="楷体" w:hint="eastAsia"/>
          <w:i w:val="0"/>
          <w:sz w:val="28"/>
          <w:szCs w:val="28"/>
          <w:lang w:eastAsia="zh-CN"/>
        </w:rPr>
        <w:t>李爱军  熊子瑜</w:t>
      </w:r>
      <w:r>
        <w:rPr>
          <w:rFonts w:ascii="楷体" w:eastAsia="楷体" w:hAnsi="楷体"/>
          <w:i w:val="0"/>
          <w:sz w:val="28"/>
          <w:szCs w:val="28"/>
          <w:lang w:eastAsia="zh-CN"/>
        </w:rPr>
        <w:t xml:space="preserve">  </w:t>
      </w:r>
      <w:r>
        <w:rPr>
          <w:rFonts w:ascii="楷体" w:eastAsia="楷体" w:hAnsi="楷体" w:hint="eastAsia"/>
          <w:i w:val="0"/>
          <w:sz w:val="28"/>
          <w:szCs w:val="28"/>
          <w:lang w:eastAsia="zh-CN"/>
        </w:rPr>
        <w:t>胡 方</w:t>
      </w:r>
    </w:p>
    <w:p w14:paraId="1D27C324" w14:textId="7EB305EF" w:rsidR="00F23B5E" w:rsidRPr="004F193A" w:rsidRDefault="00F23B5E" w:rsidP="00774299">
      <w:pPr>
        <w:pStyle w:val="AbstractHeading0"/>
        <w:spacing w:before="60" w:after="0"/>
        <w:ind w:right="0"/>
        <w:jc w:val="both"/>
        <w:rPr>
          <w:rFonts w:ascii="楷体" w:eastAsia="楷体" w:hAnsi="楷体"/>
          <w:bCs/>
          <w:color w:val="F79646" w:themeColor="accent6"/>
          <w:sz w:val="20"/>
          <w:lang w:eastAsia="zh-CN"/>
        </w:rPr>
      </w:pPr>
      <w:r w:rsidRPr="007506B9">
        <w:rPr>
          <w:rStyle w:val="KeywordsHeadingChar"/>
          <w:rFonts w:ascii="黑体" w:eastAsia="黑体" w:hint="eastAsia"/>
          <w:b/>
          <w:bCs w:val="0"/>
          <w:sz w:val="20"/>
          <w:lang w:eastAsia="zh-CN"/>
        </w:rPr>
        <w:t>摘要</w:t>
      </w:r>
      <w:r w:rsidRPr="007930B4">
        <w:rPr>
          <w:rStyle w:val="KeywordsHeadingChar"/>
          <w:rFonts w:ascii="楷体_GB2312" w:eastAsia="楷体_GB2312" w:hint="eastAsia"/>
          <w:sz w:val="20"/>
          <w:lang w:eastAsia="zh-CN"/>
        </w:rPr>
        <w:t xml:space="preserve"> </w:t>
      </w:r>
      <w:r w:rsidR="00293FA2">
        <w:rPr>
          <w:rStyle w:val="KeywordsHeadingChar"/>
          <w:rFonts w:ascii="楷体_GB2312" w:eastAsia="楷体_GB2312"/>
          <w:sz w:val="20"/>
          <w:lang w:eastAsia="zh-CN"/>
        </w:rPr>
        <w:t xml:space="preserve"> </w:t>
      </w:r>
      <w:r w:rsidRPr="004F193A">
        <w:rPr>
          <w:rFonts w:ascii="楷体" w:eastAsia="楷体" w:hAnsi="楷体" w:hint="eastAsia"/>
          <w:b w:val="0"/>
          <w:sz w:val="20"/>
          <w:lang w:eastAsia="zh-CN"/>
        </w:rPr>
        <w:t>这是《中国语音学报》第十八</w:t>
      </w:r>
      <w:r w:rsidR="004218FF" w:rsidRPr="004F193A">
        <w:rPr>
          <w:rFonts w:ascii="楷体" w:eastAsia="楷体" w:hAnsi="楷体" w:hint="eastAsia"/>
          <w:b w:val="0"/>
          <w:sz w:val="20"/>
          <w:lang w:eastAsia="zh-CN"/>
        </w:rPr>
        <w:t>辑中文</w:t>
      </w:r>
      <w:r w:rsidRPr="004F193A">
        <w:rPr>
          <w:rFonts w:ascii="楷体" w:eastAsia="楷体" w:hAnsi="楷体" w:hint="eastAsia"/>
          <w:b w:val="0"/>
          <w:sz w:val="20"/>
          <w:lang w:eastAsia="zh-CN"/>
        </w:rPr>
        <w:t>文章摘要的格式说明。请各位作者认真按照此模版要求的格式编辑论文。编辑部有权拒绝论文格式严重不合的稿件。</w:t>
      </w:r>
      <w:r w:rsidR="004218FF" w:rsidRPr="004F193A">
        <w:rPr>
          <w:rFonts w:ascii="楷体" w:eastAsia="楷体" w:hAnsi="楷体" w:hint="eastAsia"/>
          <w:b w:val="0"/>
          <w:sz w:val="20"/>
          <w:lang w:eastAsia="zh-CN"/>
        </w:rPr>
        <w:t>中文</w:t>
      </w:r>
      <w:r w:rsidRPr="004F193A">
        <w:rPr>
          <w:rFonts w:ascii="楷体" w:eastAsia="楷体" w:hAnsi="楷体" w:hint="eastAsia"/>
          <w:b w:val="0"/>
          <w:sz w:val="20"/>
          <w:lang w:eastAsia="zh-CN"/>
        </w:rPr>
        <w:t>论文需附</w:t>
      </w:r>
      <w:r w:rsidR="004218FF" w:rsidRPr="004F193A">
        <w:rPr>
          <w:rFonts w:eastAsia="楷体"/>
          <w:b w:val="0"/>
          <w:sz w:val="20"/>
          <w:lang w:eastAsia="zh-CN"/>
        </w:rPr>
        <w:t>5</w:t>
      </w:r>
      <w:r w:rsidRPr="004F193A">
        <w:rPr>
          <w:rFonts w:eastAsia="楷体"/>
          <w:b w:val="0"/>
          <w:sz w:val="20"/>
          <w:lang w:eastAsia="zh-CN"/>
        </w:rPr>
        <w:t>00-</w:t>
      </w:r>
      <w:r w:rsidR="0022070D" w:rsidRPr="004F193A">
        <w:rPr>
          <w:rFonts w:eastAsia="楷体"/>
          <w:b w:val="0"/>
          <w:sz w:val="20"/>
          <w:lang w:eastAsia="zh-CN"/>
        </w:rPr>
        <w:t>8</w:t>
      </w:r>
      <w:r w:rsidR="004218FF" w:rsidRPr="004F193A">
        <w:rPr>
          <w:rFonts w:eastAsia="楷体"/>
          <w:b w:val="0"/>
          <w:sz w:val="20"/>
          <w:lang w:eastAsia="zh-CN"/>
        </w:rPr>
        <w:t>00</w:t>
      </w:r>
      <w:r w:rsidR="004F193A">
        <w:rPr>
          <w:rFonts w:eastAsia="楷体" w:hint="eastAsia"/>
          <w:b w:val="0"/>
          <w:sz w:val="20"/>
          <w:lang w:eastAsia="zh-CN"/>
        </w:rPr>
        <w:t>个单</w:t>
      </w:r>
      <w:r w:rsidR="0022070D" w:rsidRPr="004F193A">
        <w:rPr>
          <w:rFonts w:ascii="楷体" w:eastAsia="楷体" w:hAnsi="楷体" w:hint="eastAsia"/>
          <w:b w:val="0"/>
          <w:sz w:val="20"/>
          <w:lang w:eastAsia="zh-CN"/>
        </w:rPr>
        <w:t>词</w:t>
      </w:r>
      <w:r w:rsidRPr="004F193A">
        <w:rPr>
          <w:rFonts w:ascii="楷体" w:eastAsia="楷体" w:hAnsi="楷体" w:hint="eastAsia"/>
          <w:b w:val="0"/>
          <w:sz w:val="20"/>
          <w:lang w:eastAsia="zh-CN"/>
        </w:rPr>
        <w:t>的</w:t>
      </w:r>
      <w:r w:rsidR="0022070D" w:rsidRPr="004F193A">
        <w:rPr>
          <w:rFonts w:ascii="楷体" w:eastAsia="楷体" w:hAnsi="楷体" w:hint="eastAsia"/>
          <w:b w:val="0"/>
          <w:sz w:val="20"/>
          <w:lang w:eastAsia="zh-CN"/>
        </w:rPr>
        <w:t>英</w:t>
      </w:r>
      <w:r w:rsidRPr="004F193A">
        <w:rPr>
          <w:rFonts w:ascii="楷体" w:eastAsia="楷体" w:hAnsi="楷体" w:hint="eastAsia"/>
          <w:b w:val="0"/>
          <w:sz w:val="20"/>
          <w:lang w:eastAsia="zh-CN"/>
        </w:rPr>
        <w:t>文长摘要（大约占一页）。</w:t>
      </w:r>
    </w:p>
    <w:p w14:paraId="1976012A" w14:textId="22DB93D4" w:rsidR="00F23B5E" w:rsidRPr="004F193A" w:rsidRDefault="00F23B5E" w:rsidP="00774299">
      <w:pPr>
        <w:pStyle w:val="AbstractHeading0"/>
        <w:spacing w:before="60" w:after="0"/>
        <w:ind w:right="0"/>
        <w:jc w:val="both"/>
        <w:rPr>
          <w:rFonts w:ascii="楷体" w:eastAsia="楷体" w:hAnsi="楷体"/>
          <w:sz w:val="24"/>
          <w:lang w:eastAsia="zh-CN"/>
        </w:rPr>
      </w:pPr>
      <w:r w:rsidRPr="007506B9">
        <w:rPr>
          <w:rStyle w:val="KeywordsHeadingChar"/>
          <w:rFonts w:ascii="黑体" w:eastAsia="黑体" w:hint="eastAsia"/>
          <w:b/>
          <w:bCs w:val="0"/>
          <w:sz w:val="20"/>
          <w:lang w:eastAsia="zh-CN"/>
        </w:rPr>
        <w:t>关键词</w:t>
      </w:r>
      <w:r w:rsidRPr="007930B4">
        <w:rPr>
          <w:rStyle w:val="KeywordsHeadingChar"/>
          <w:rFonts w:ascii="楷体_GB2312" w:eastAsia="楷体_GB2312" w:hint="eastAsia"/>
          <w:sz w:val="20"/>
          <w:lang w:eastAsia="zh-CN"/>
        </w:rPr>
        <w:t xml:space="preserve"> </w:t>
      </w:r>
      <w:r w:rsidR="00293FA2">
        <w:rPr>
          <w:rStyle w:val="KeywordsHeadingChar"/>
          <w:rFonts w:ascii="楷体_GB2312" w:eastAsia="楷体_GB2312"/>
          <w:sz w:val="20"/>
          <w:lang w:eastAsia="zh-CN"/>
        </w:rPr>
        <w:t xml:space="preserve"> </w:t>
      </w:r>
      <w:r w:rsidRPr="004F193A">
        <w:rPr>
          <w:rStyle w:val="KeywordsHeadingChar"/>
          <w:rFonts w:ascii="楷体" w:eastAsia="楷体" w:hAnsi="楷体"/>
          <w:sz w:val="20"/>
          <w:lang w:eastAsia="zh-CN"/>
        </w:rPr>
        <w:t>（</w:t>
      </w:r>
      <w:r w:rsidRPr="004F193A">
        <w:rPr>
          <w:rFonts w:ascii="楷体" w:eastAsia="楷体" w:hAnsi="楷体" w:hint="eastAsia"/>
          <w:b w:val="0"/>
          <w:bCs/>
          <w:sz w:val="20"/>
          <w:lang w:eastAsia="zh-CN"/>
        </w:rPr>
        <w:t>关键词之间用逗号隔开</w:t>
      </w:r>
      <w:r w:rsidR="004218FF" w:rsidRPr="004F193A">
        <w:rPr>
          <w:rFonts w:ascii="楷体" w:eastAsia="楷体" w:hAnsi="楷体" w:hint="eastAsia"/>
          <w:b w:val="0"/>
          <w:bCs/>
          <w:sz w:val="20"/>
          <w:lang w:eastAsia="zh-CN"/>
        </w:rPr>
        <w:t>，五个以内，不超过两行</w:t>
      </w:r>
      <w:r w:rsidRPr="004F193A">
        <w:rPr>
          <w:rFonts w:ascii="楷体" w:eastAsia="楷体" w:hAnsi="楷体"/>
          <w:b w:val="0"/>
          <w:bCs/>
          <w:sz w:val="20"/>
          <w:lang w:eastAsia="zh-CN"/>
        </w:rPr>
        <w:t>）</w:t>
      </w:r>
      <w:r w:rsidRPr="004F193A">
        <w:rPr>
          <w:rFonts w:ascii="楷体" w:eastAsia="楷体" w:hAnsi="楷体" w:hint="eastAsia"/>
          <w:b w:val="0"/>
          <w:bCs/>
          <w:sz w:val="20"/>
          <w:lang w:eastAsia="zh-CN"/>
        </w:rPr>
        <w:t>普通话，元音，声调</w:t>
      </w:r>
    </w:p>
    <w:p w14:paraId="7CEFCF80" w14:textId="77777777" w:rsidR="0023765D" w:rsidRPr="00F23B5E" w:rsidRDefault="0023765D" w:rsidP="00774299">
      <w:pPr>
        <w:pStyle w:val="AbstractHeading0"/>
        <w:spacing w:beforeLines="50" w:before="120" w:after="0"/>
        <w:ind w:right="0"/>
        <w:jc w:val="left"/>
        <w:rPr>
          <w:sz w:val="20"/>
          <w:lang w:eastAsia="zh-CN"/>
        </w:rPr>
        <w:sectPr w:rsidR="0023765D" w:rsidRPr="00F23B5E">
          <w:footnotePr>
            <w:numRestart w:val="eachPage"/>
          </w:footnotePr>
          <w:endnotePr>
            <w:numFmt w:val="decimal"/>
          </w:endnotePr>
          <w:type w:val="continuous"/>
          <w:pgSz w:w="10433" w:h="14742"/>
          <w:pgMar w:top="1418" w:right="1134" w:bottom="1418" w:left="1134" w:header="851" w:footer="851" w:gutter="0"/>
          <w:cols w:space="425"/>
          <w:docGrid w:type="linesAndChars"/>
        </w:sectPr>
      </w:pPr>
    </w:p>
    <w:p w14:paraId="16F8677A" w14:textId="4BC0B0F6" w:rsidR="0023765D" w:rsidRPr="00FB6159" w:rsidRDefault="00FB6159" w:rsidP="00FB6159">
      <w:pPr>
        <w:pStyle w:val="af3"/>
        <w:spacing w:beforeLines="300" w:before="720"/>
        <w:rPr>
          <w:sz w:val="32"/>
          <w:szCs w:val="32"/>
        </w:rPr>
      </w:pPr>
      <w:r w:rsidRPr="007930B4">
        <w:rPr>
          <w:sz w:val="32"/>
          <w:szCs w:val="32"/>
        </w:rPr>
        <w:t>PAPER TEMPLATE</w:t>
      </w:r>
    </w:p>
    <w:p w14:paraId="70BAAB45" w14:textId="77777777" w:rsidR="00FB6159" w:rsidRPr="009B5337" w:rsidRDefault="00FB6159" w:rsidP="00FB6159">
      <w:pPr>
        <w:pStyle w:val="Author"/>
        <w:spacing w:beforeLines="200" w:before="480" w:afterLines="200" w:after="480"/>
        <w:rPr>
          <w:rFonts w:ascii="宋体" w:hAnsi="宋体" w:cs="宋体"/>
          <w:i w:val="0"/>
          <w:iCs/>
          <w:sz w:val="28"/>
          <w:szCs w:val="28"/>
        </w:rPr>
      </w:pPr>
      <w:r w:rsidRPr="009B5337">
        <w:rPr>
          <w:rFonts w:hint="eastAsia"/>
          <w:i w:val="0"/>
          <w:iCs/>
          <w:sz w:val="28"/>
          <w:szCs w:val="28"/>
        </w:rPr>
        <w:t xml:space="preserve">LI </w:t>
      </w:r>
      <w:proofErr w:type="spellStart"/>
      <w:r w:rsidRPr="009B5337">
        <w:rPr>
          <w:rFonts w:hint="eastAsia"/>
          <w:i w:val="0"/>
          <w:iCs/>
          <w:sz w:val="28"/>
          <w:szCs w:val="28"/>
        </w:rPr>
        <w:t>Aijun</w:t>
      </w:r>
      <w:proofErr w:type="spellEnd"/>
      <w:r w:rsidRPr="009B5337">
        <w:rPr>
          <w:rFonts w:hint="eastAsia"/>
          <w:i w:val="0"/>
          <w:iCs/>
          <w:sz w:val="28"/>
          <w:szCs w:val="28"/>
        </w:rPr>
        <w:t xml:space="preserve">, XIONG </w:t>
      </w:r>
      <w:proofErr w:type="spellStart"/>
      <w:r w:rsidRPr="009B5337">
        <w:rPr>
          <w:rFonts w:hint="eastAsia"/>
          <w:i w:val="0"/>
          <w:iCs/>
          <w:sz w:val="28"/>
          <w:szCs w:val="28"/>
        </w:rPr>
        <w:t>Ziyu</w:t>
      </w:r>
      <w:proofErr w:type="spellEnd"/>
      <w:r w:rsidRPr="009B5337">
        <w:rPr>
          <w:i w:val="0"/>
          <w:iCs/>
          <w:sz w:val="28"/>
          <w:szCs w:val="28"/>
        </w:rPr>
        <w:t>, HU Fang</w:t>
      </w:r>
    </w:p>
    <w:p w14:paraId="444967CF" w14:textId="77777777" w:rsidR="00FB6159" w:rsidRPr="007930B4" w:rsidRDefault="00FB6159" w:rsidP="00FB6159">
      <w:pPr>
        <w:pStyle w:val="AbstractHeading0"/>
        <w:spacing w:beforeLines="100" w:before="240" w:afterLines="50"/>
        <w:rPr>
          <w:sz w:val="24"/>
        </w:rPr>
        <w:sectPr w:rsidR="00FB6159" w:rsidRPr="007930B4" w:rsidSect="005B4204">
          <w:footnotePr>
            <w:pos w:val="beneathText"/>
          </w:footnotePr>
          <w:endnotePr>
            <w:numFmt w:val="decimal"/>
          </w:endnotePr>
          <w:type w:val="continuous"/>
          <w:pgSz w:w="10433" w:h="14742"/>
          <w:pgMar w:top="1418" w:right="1134" w:bottom="1418" w:left="1134" w:header="851" w:footer="851" w:gutter="0"/>
          <w:cols w:space="720"/>
          <w:docGrid w:type="linesAndChars"/>
        </w:sectPr>
      </w:pPr>
    </w:p>
    <w:p w14:paraId="4F203FD9" w14:textId="2FA09166" w:rsidR="00FB6159" w:rsidRPr="007930B4" w:rsidRDefault="00FB6159" w:rsidP="00FB6159">
      <w:pPr>
        <w:pStyle w:val="AbstractHeading0"/>
        <w:spacing w:before="60" w:after="0"/>
        <w:jc w:val="both"/>
        <w:rPr>
          <w:b w:val="0"/>
          <w:sz w:val="20"/>
        </w:rPr>
      </w:pPr>
      <w:proofErr w:type="gramStart"/>
      <w:r w:rsidRPr="00FB6159">
        <w:rPr>
          <w:rStyle w:val="KeywordsHeadingChar"/>
          <w:b/>
          <w:bCs w:val="0"/>
          <w:sz w:val="20"/>
        </w:rPr>
        <w:t>A</w:t>
      </w:r>
      <w:r w:rsidRPr="00FB6159">
        <w:rPr>
          <w:rStyle w:val="KeywordsHeadingChar"/>
          <w:b/>
          <w:bCs w:val="0"/>
          <w:sz w:val="20"/>
          <w:lang w:eastAsia="zh-CN"/>
        </w:rPr>
        <w:t>bstract</w:t>
      </w:r>
      <w:r w:rsidRPr="007930B4">
        <w:rPr>
          <w:rStyle w:val="KeywordsHeadingChar"/>
          <w:rFonts w:ascii="宋体" w:hAnsi="宋体" w:cs="宋体"/>
          <w:sz w:val="20"/>
          <w:lang w:eastAsia="zh-CN"/>
        </w:rPr>
        <w:t xml:space="preserve"> </w:t>
      </w:r>
      <w:r w:rsidR="00293FA2">
        <w:rPr>
          <w:rStyle w:val="KeywordsHeadingChar"/>
          <w:rFonts w:ascii="宋体" w:hAnsi="宋体" w:cs="宋体"/>
          <w:sz w:val="20"/>
          <w:lang w:eastAsia="zh-CN"/>
        </w:rPr>
        <w:t xml:space="preserve"> </w:t>
      </w:r>
      <w:r w:rsidRPr="007930B4">
        <w:rPr>
          <w:b w:val="0"/>
          <w:sz w:val="20"/>
        </w:rPr>
        <w:t>This</w:t>
      </w:r>
      <w:proofErr w:type="gramEnd"/>
      <w:r w:rsidRPr="007930B4">
        <w:rPr>
          <w:b w:val="0"/>
          <w:sz w:val="20"/>
        </w:rPr>
        <w:t xml:space="preserve"> is a layout specification and template definition for the papers of </w:t>
      </w:r>
      <w:r w:rsidRPr="007930B4">
        <w:rPr>
          <w:rFonts w:hint="eastAsia"/>
          <w:b w:val="0"/>
          <w:sz w:val="20"/>
        </w:rPr>
        <w:t>Chinese Journal of Phonetics</w:t>
      </w:r>
      <w:r w:rsidRPr="007930B4">
        <w:rPr>
          <w:b w:val="0"/>
          <w:sz w:val="20"/>
        </w:rPr>
        <w:t>.</w:t>
      </w:r>
      <w:r w:rsidRPr="007930B4">
        <w:rPr>
          <w:rFonts w:hint="eastAsia"/>
          <w:b w:val="0"/>
          <w:sz w:val="20"/>
        </w:rPr>
        <w:t xml:space="preserve"> </w:t>
      </w:r>
      <w:r w:rsidRPr="007930B4">
        <w:rPr>
          <w:b w:val="0"/>
          <w:sz w:val="20"/>
        </w:rPr>
        <w:t>The abstract may consist of more than one paragraph.</w:t>
      </w:r>
      <w:r w:rsidR="006022C7">
        <w:rPr>
          <w:b w:val="0"/>
          <w:sz w:val="20"/>
        </w:rPr>
        <w:t xml:space="preserve"> </w:t>
      </w:r>
      <w:r w:rsidR="006022C7">
        <w:rPr>
          <w:rFonts w:hint="eastAsia"/>
          <w:b w:val="0"/>
          <w:sz w:val="20"/>
          <w:lang w:eastAsia="zh-CN"/>
        </w:rPr>
        <w:t>Chinese</w:t>
      </w:r>
      <w:r w:rsidR="006022C7">
        <w:rPr>
          <w:b w:val="0"/>
          <w:sz w:val="20"/>
        </w:rPr>
        <w:t xml:space="preserve"> papers should be submitted along with a detailed abstract in </w:t>
      </w:r>
      <w:r w:rsidR="006022C7">
        <w:rPr>
          <w:rFonts w:hint="eastAsia"/>
          <w:b w:val="0"/>
          <w:sz w:val="20"/>
          <w:lang w:eastAsia="zh-CN"/>
        </w:rPr>
        <w:t>English</w:t>
      </w:r>
      <w:r w:rsidR="006022C7">
        <w:rPr>
          <w:b w:val="0"/>
          <w:sz w:val="20"/>
        </w:rPr>
        <w:t xml:space="preserve"> (about 500-800 </w:t>
      </w:r>
      <w:r w:rsidR="006022C7">
        <w:rPr>
          <w:rFonts w:hint="eastAsia"/>
          <w:b w:val="0"/>
          <w:sz w:val="20"/>
          <w:lang w:eastAsia="zh-CN"/>
        </w:rPr>
        <w:t>English</w:t>
      </w:r>
      <w:r w:rsidR="006022C7">
        <w:rPr>
          <w:b w:val="0"/>
          <w:sz w:val="20"/>
          <w:lang w:eastAsia="zh-CN"/>
        </w:rPr>
        <w:t xml:space="preserve"> </w:t>
      </w:r>
      <w:r w:rsidR="006022C7">
        <w:rPr>
          <w:rFonts w:hint="eastAsia"/>
          <w:b w:val="0"/>
          <w:sz w:val="20"/>
          <w:lang w:eastAsia="zh-CN"/>
        </w:rPr>
        <w:t>words</w:t>
      </w:r>
      <w:r w:rsidR="006022C7">
        <w:rPr>
          <w:b w:val="0"/>
          <w:sz w:val="20"/>
        </w:rPr>
        <w:t>).</w:t>
      </w:r>
    </w:p>
    <w:p w14:paraId="233E44E5" w14:textId="3D325D5B" w:rsidR="00FB6159" w:rsidRPr="00430942" w:rsidRDefault="00FB6159" w:rsidP="00FB6159">
      <w:pPr>
        <w:pStyle w:val="Keywords"/>
        <w:spacing w:before="60"/>
        <w:rPr>
          <w:rFonts w:ascii="宋体" w:hAnsi="宋体" w:cs="宋体"/>
          <w:sz w:val="20"/>
          <w:szCs w:val="20"/>
        </w:rPr>
      </w:pPr>
      <w:proofErr w:type="gramStart"/>
      <w:r w:rsidRPr="007930B4">
        <w:rPr>
          <w:rStyle w:val="KeywordsHeadingChar"/>
          <w:sz w:val="20"/>
          <w:szCs w:val="20"/>
        </w:rPr>
        <w:t xml:space="preserve">Keywords </w:t>
      </w:r>
      <w:r w:rsidR="00293FA2">
        <w:rPr>
          <w:rStyle w:val="KeywordsHeadingChar"/>
          <w:sz w:val="20"/>
          <w:szCs w:val="20"/>
        </w:rPr>
        <w:t xml:space="preserve"> </w:t>
      </w:r>
      <w:r w:rsidRPr="007930B4">
        <w:rPr>
          <w:sz w:val="20"/>
          <w:szCs w:val="20"/>
        </w:rPr>
        <w:t>There</w:t>
      </w:r>
      <w:proofErr w:type="gramEnd"/>
      <w:r w:rsidRPr="007930B4">
        <w:rPr>
          <w:sz w:val="20"/>
          <w:szCs w:val="20"/>
        </w:rPr>
        <w:t xml:space="preserve"> is space for up to five self-selected keywords (maximally two lines), e.g., Standard Chinese, Vowels</w:t>
      </w:r>
      <w:r>
        <w:rPr>
          <w:sz w:val="20"/>
          <w:szCs w:val="20"/>
        </w:rPr>
        <w:t>, Lexical tones</w:t>
      </w:r>
    </w:p>
    <w:p w14:paraId="2E4E4E38" w14:textId="77777777" w:rsidR="0023765D" w:rsidRDefault="0023765D">
      <w:pPr>
        <w:pStyle w:val="AbstractHeading0"/>
        <w:spacing w:beforeLines="50" w:before="120" w:afterLines="100" w:after="240"/>
        <w:jc w:val="left"/>
        <w:rPr>
          <w:sz w:val="20"/>
          <w:lang w:eastAsia="zh-CN"/>
        </w:rPr>
      </w:pPr>
    </w:p>
    <w:p w14:paraId="4AABE3BA" w14:textId="3B184CFD" w:rsidR="00FB6159" w:rsidRDefault="00FB6159">
      <w:pPr>
        <w:pStyle w:val="AbstractHeading0"/>
        <w:spacing w:beforeLines="50" w:before="120" w:afterLines="100" w:after="240"/>
        <w:jc w:val="left"/>
        <w:rPr>
          <w:sz w:val="20"/>
          <w:lang w:eastAsia="zh-CN"/>
        </w:rPr>
        <w:sectPr w:rsidR="00FB6159">
          <w:footnotePr>
            <w:numRestart w:val="eachPage"/>
          </w:footnotePr>
          <w:endnotePr>
            <w:numFmt w:val="decimal"/>
          </w:endnotePr>
          <w:type w:val="continuous"/>
          <w:pgSz w:w="10433" w:h="14742"/>
          <w:pgMar w:top="1418" w:right="1134" w:bottom="1418" w:left="1134" w:header="851" w:footer="851" w:gutter="0"/>
          <w:cols w:space="425"/>
          <w:docGrid w:type="linesAndChars"/>
        </w:sectPr>
      </w:pPr>
    </w:p>
    <w:bookmarkEnd w:id="0"/>
    <w:p w14:paraId="3F4C4610" w14:textId="77777777" w:rsidR="0023765D" w:rsidRDefault="00F92DEB">
      <w:pPr>
        <w:pStyle w:val="AbstractHeading0"/>
        <w:spacing w:beforeLines="100" w:before="240" w:afterLines="50"/>
        <w:jc w:val="left"/>
        <w:rPr>
          <w:sz w:val="24"/>
          <w:szCs w:val="24"/>
          <w:lang w:eastAsia="zh-CN"/>
        </w:rPr>
      </w:pPr>
      <w:r>
        <w:rPr>
          <w:rFonts w:hint="eastAsia"/>
          <w:sz w:val="24"/>
          <w:szCs w:val="24"/>
          <w:lang w:eastAsia="zh-CN"/>
        </w:rPr>
        <w:t xml:space="preserve">1. </w:t>
      </w:r>
      <w:r>
        <w:rPr>
          <w:rFonts w:hint="eastAsia"/>
          <w:sz w:val="24"/>
          <w:szCs w:val="24"/>
          <w:lang w:eastAsia="zh-CN"/>
        </w:rPr>
        <w:t>引言</w:t>
      </w:r>
    </w:p>
    <w:p w14:paraId="6C28B870" w14:textId="329FC5CD" w:rsidR="0023765D" w:rsidRDefault="00F92DEB">
      <w:pPr>
        <w:pStyle w:val="ArticleTextnoindent"/>
        <w:spacing w:before="60"/>
        <w:ind w:firstLine="400"/>
        <w:rPr>
          <w:sz w:val="20"/>
          <w:szCs w:val="20"/>
          <w:lang w:eastAsia="zh-CN"/>
        </w:rPr>
      </w:pPr>
      <w:r>
        <w:rPr>
          <w:rFonts w:hint="eastAsia"/>
          <w:sz w:val="20"/>
          <w:szCs w:val="20"/>
          <w:lang w:eastAsia="zh-CN"/>
        </w:rPr>
        <w:t>请大家在编排文章时，先设定好页面大小及页边距等信息，采用格式刷工具从这个模板文件中选定标题或内容等段落，然后去刷改自己文章的相应内容。</w:t>
      </w:r>
    </w:p>
    <w:p w14:paraId="71389EB7" w14:textId="11FA1151" w:rsidR="0023765D" w:rsidRDefault="00F92DEB">
      <w:pPr>
        <w:pStyle w:val="Itemisation"/>
        <w:numPr>
          <w:ilvl w:val="0"/>
          <w:numId w:val="0"/>
        </w:numPr>
        <w:spacing w:before="60"/>
        <w:ind w:firstLine="400"/>
        <w:rPr>
          <w:sz w:val="20"/>
          <w:szCs w:val="20"/>
          <w:lang w:eastAsia="zh-CN"/>
        </w:rPr>
      </w:pPr>
      <w:r>
        <w:rPr>
          <w:rFonts w:hint="eastAsia"/>
          <w:sz w:val="20"/>
          <w:szCs w:val="20"/>
          <w:lang w:eastAsia="zh-CN"/>
        </w:rPr>
        <w:t>此模版用于中文文章，英文文章请按照英文模版。文章标题下给出作者姓名，但不包括作者工作单位，作者工作单位及电子邮件将统一刊于文末。通讯作者可以在文末作者信息中予以标明，字样为“</w:t>
      </w:r>
      <w:r w:rsidR="00503980">
        <w:rPr>
          <w:rFonts w:hint="eastAsia"/>
          <w:sz w:val="20"/>
          <w:szCs w:val="20"/>
          <w:lang w:eastAsia="zh-CN"/>
        </w:rPr>
        <w:t>系本文</w:t>
      </w:r>
      <w:r>
        <w:rPr>
          <w:rFonts w:hint="eastAsia"/>
          <w:sz w:val="20"/>
          <w:szCs w:val="20"/>
          <w:lang w:eastAsia="zh-CN"/>
        </w:rPr>
        <w:t>通讯作者”</w:t>
      </w:r>
      <w:r w:rsidR="00503980">
        <w:rPr>
          <w:rFonts w:hint="eastAsia"/>
          <w:sz w:val="20"/>
          <w:szCs w:val="20"/>
          <w:lang w:eastAsia="zh-CN"/>
        </w:rPr>
        <w:t>（请参考模版文末）</w:t>
      </w:r>
      <w:r>
        <w:rPr>
          <w:rFonts w:hint="eastAsia"/>
          <w:sz w:val="20"/>
          <w:szCs w:val="20"/>
          <w:lang w:eastAsia="zh-CN"/>
        </w:rPr>
        <w:t>。</w:t>
      </w:r>
    </w:p>
    <w:p w14:paraId="242DC067" w14:textId="736CB2C9" w:rsidR="0023765D" w:rsidRDefault="00F92DEB">
      <w:pPr>
        <w:pStyle w:val="Itemisation"/>
        <w:numPr>
          <w:ilvl w:val="0"/>
          <w:numId w:val="0"/>
        </w:numPr>
        <w:spacing w:before="60"/>
        <w:ind w:firstLine="400"/>
        <w:rPr>
          <w:sz w:val="20"/>
          <w:szCs w:val="20"/>
          <w:lang w:eastAsia="zh-CN"/>
        </w:rPr>
      </w:pPr>
      <w:r>
        <w:rPr>
          <w:rFonts w:hint="eastAsia"/>
          <w:sz w:val="20"/>
          <w:szCs w:val="20"/>
          <w:lang w:eastAsia="zh-CN"/>
        </w:rPr>
        <w:t>文章以</w:t>
      </w:r>
      <w:r>
        <w:rPr>
          <w:rFonts w:hint="eastAsia"/>
          <w:sz w:val="20"/>
          <w:szCs w:val="20"/>
          <w:lang w:eastAsia="zh-CN"/>
        </w:rPr>
        <w:t>PDF</w:t>
      </w:r>
      <w:r>
        <w:rPr>
          <w:rFonts w:hint="eastAsia"/>
          <w:sz w:val="20"/>
          <w:szCs w:val="20"/>
          <w:lang w:eastAsia="zh-CN"/>
        </w:rPr>
        <w:t>格式提交，并请同时附寄</w:t>
      </w:r>
      <w:r>
        <w:rPr>
          <w:rFonts w:hint="eastAsia"/>
          <w:sz w:val="20"/>
          <w:szCs w:val="20"/>
          <w:lang w:eastAsia="zh-CN"/>
        </w:rPr>
        <w:t>M</w:t>
      </w:r>
      <w:r w:rsidR="00503980">
        <w:rPr>
          <w:rFonts w:hint="eastAsia"/>
          <w:sz w:val="20"/>
          <w:szCs w:val="20"/>
          <w:lang w:eastAsia="zh-CN"/>
        </w:rPr>
        <w:t>icrosoft</w:t>
      </w:r>
      <w:r>
        <w:rPr>
          <w:rFonts w:hint="eastAsia"/>
          <w:sz w:val="20"/>
          <w:szCs w:val="20"/>
          <w:lang w:eastAsia="zh-CN"/>
        </w:rPr>
        <w:t xml:space="preserve"> W</w:t>
      </w:r>
      <w:r w:rsidR="00503980">
        <w:rPr>
          <w:rFonts w:hint="eastAsia"/>
          <w:sz w:val="20"/>
          <w:szCs w:val="20"/>
          <w:lang w:eastAsia="zh-CN"/>
        </w:rPr>
        <w:t>ord</w:t>
      </w:r>
      <w:r>
        <w:rPr>
          <w:rFonts w:hint="eastAsia"/>
          <w:sz w:val="20"/>
          <w:szCs w:val="20"/>
          <w:lang w:eastAsia="zh-CN"/>
        </w:rPr>
        <w:t>或兼容格式。请严格按照模版编辑格式，编者有权利拒收不合格文档。</w:t>
      </w:r>
    </w:p>
    <w:p w14:paraId="0A3AF4E1" w14:textId="77777777" w:rsidR="0023765D" w:rsidRDefault="00F92DEB">
      <w:pPr>
        <w:pStyle w:val="AbstractHeading0"/>
        <w:spacing w:beforeLines="100" w:before="240" w:afterLines="50"/>
        <w:jc w:val="left"/>
        <w:rPr>
          <w:sz w:val="24"/>
          <w:szCs w:val="24"/>
          <w:lang w:eastAsia="zh-CN"/>
        </w:rPr>
      </w:pPr>
      <w:r>
        <w:rPr>
          <w:rFonts w:hint="eastAsia"/>
          <w:sz w:val="24"/>
          <w:szCs w:val="24"/>
          <w:lang w:eastAsia="zh-CN"/>
        </w:rPr>
        <w:t xml:space="preserve">2. </w:t>
      </w:r>
      <w:r>
        <w:rPr>
          <w:rFonts w:hint="eastAsia"/>
          <w:sz w:val="24"/>
          <w:szCs w:val="24"/>
          <w:lang w:eastAsia="zh-CN"/>
        </w:rPr>
        <w:t>页面设置及文章格式</w:t>
      </w:r>
    </w:p>
    <w:p w14:paraId="12D11DD4" w14:textId="09664E82" w:rsidR="0023765D" w:rsidRDefault="00F92DEB">
      <w:pPr>
        <w:spacing w:before="60"/>
        <w:ind w:firstLineChars="200" w:firstLine="400"/>
        <w:rPr>
          <w:lang w:eastAsia="zh-CN"/>
        </w:rPr>
      </w:pPr>
      <w:r>
        <w:rPr>
          <w:rFonts w:hint="eastAsia"/>
          <w:lang w:eastAsia="zh-CN"/>
        </w:rPr>
        <w:t>页面设置及文章格式严格遵循以下规则。作者可将</w:t>
      </w:r>
      <w:r w:rsidR="00EA57F9">
        <w:rPr>
          <w:rFonts w:hint="eastAsia"/>
          <w:lang w:eastAsia="zh-CN"/>
        </w:rPr>
        <w:t>本模版</w:t>
      </w:r>
      <w:r>
        <w:rPr>
          <w:rFonts w:hint="eastAsia"/>
          <w:lang w:eastAsia="zh-CN"/>
        </w:rPr>
        <w:t>另存，然后将自己文章内容替换入此文档，不过，在替换的同时请</w:t>
      </w:r>
      <w:r w:rsidR="00503980">
        <w:rPr>
          <w:rFonts w:hint="eastAsia"/>
          <w:lang w:eastAsia="zh-CN"/>
        </w:rPr>
        <w:t>确保</w:t>
      </w:r>
      <w:r>
        <w:rPr>
          <w:rFonts w:hint="eastAsia"/>
          <w:lang w:eastAsia="zh-CN"/>
        </w:rPr>
        <w:t>格式不能变化。如有不清楚之处，请咨询身边有经验的</w:t>
      </w:r>
      <w:r>
        <w:rPr>
          <w:rFonts w:hint="eastAsia"/>
          <w:lang w:eastAsia="zh-CN"/>
        </w:rPr>
        <w:t>Word</w:t>
      </w:r>
      <w:r>
        <w:rPr>
          <w:rFonts w:hint="eastAsia"/>
          <w:lang w:eastAsia="zh-CN"/>
        </w:rPr>
        <w:t>使用者。</w:t>
      </w:r>
    </w:p>
    <w:p w14:paraId="7B72096E"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2.1 </w:t>
      </w:r>
      <w:r>
        <w:rPr>
          <w:rFonts w:hint="eastAsia"/>
          <w:b/>
          <w:sz w:val="22"/>
          <w:szCs w:val="22"/>
          <w:lang w:eastAsia="zh-CN"/>
        </w:rPr>
        <w:t>基本设置</w:t>
      </w:r>
    </w:p>
    <w:p w14:paraId="445A65AE" w14:textId="508493AB" w:rsidR="0023765D" w:rsidRDefault="00F92DEB">
      <w:pPr>
        <w:spacing w:before="60"/>
        <w:ind w:firstLineChars="200" w:firstLine="400"/>
        <w:rPr>
          <w:lang w:eastAsia="zh-CN"/>
        </w:rPr>
      </w:pPr>
      <w:r>
        <w:rPr>
          <w:rFonts w:hint="eastAsia"/>
          <w:lang w:eastAsia="zh-CN"/>
        </w:rPr>
        <w:t>《中国语音学报》以</w:t>
      </w:r>
      <w:r>
        <w:rPr>
          <w:rFonts w:hint="eastAsia"/>
          <w:lang w:eastAsia="zh-CN"/>
        </w:rPr>
        <w:t>16K</w:t>
      </w:r>
      <w:r>
        <w:rPr>
          <w:rFonts w:hint="eastAsia"/>
          <w:lang w:eastAsia="zh-CN"/>
        </w:rPr>
        <w:t>（</w:t>
      </w:r>
      <w:r>
        <w:rPr>
          <w:rFonts w:hint="eastAsia"/>
          <w:lang w:eastAsia="zh-CN"/>
        </w:rPr>
        <w:t>184mm * 260mm</w:t>
      </w:r>
      <w:r>
        <w:rPr>
          <w:rFonts w:hint="eastAsia"/>
          <w:lang w:eastAsia="zh-CN"/>
        </w:rPr>
        <w:t>）纸张印刷。除论文标题和作者名为单栏之外，其余正文部分原则上均为双栏。</w:t>
      </w:r>
      <w:r w:rsidRPr="0029514F">
        <w:rPr>
          <w:rFonts w:hint="eastAsia"/>
          <w:lang w:eastAsia="zh-CN"/>
        </w:rPr>
        <w:t>请在</w:t>
      </w:r>
      <w:r w:rsidR="005033B9">
        <w:rPr>
          <w:rFonts w:hint="eastAsia"/>
          <w:lang w:eastAsia="zh-CN"/>
        </w:rPr>
        <w:t>“页面设置”的</w:t>
      </w:r>
      <w:r w:rsidRPr="0029514F">
        <w:rPr>
          <w:rFonts w:hint="eastAsia"/>
          <w:lang w:eastAsia="zh-CN"/>
        </w:rPr>
        <w:t>“文档网格”中选定“指定行和字符网格”选项，并将每行设定为</w:t>
      </w:r>
      <w:r w:rsidRPr="0029514F">
        <w:rPr>
          <w:rFonts w:hint="eastAsia"/>
          <w:lang w:eastAsia="zh-CN"/>
        </w:rPr>
        <w:t>19</w:t>
      </w:r>
      <w:r w:rsidRPr="0029514F">
        <w:rPr>
          <w:rFonts w:hint="eastAsia"/>
          <w:lang w:eastAsia="zh-CN"/>
        </w:rPr>
        <w:t>个字符，跨度为</w:t>
      </w:r>
      <w:r w:rsidRPr="0029514F">
        <w:rPr>
          <w:rFonts w:hint="eastAsia"/>
          <w:lang w:eastAsia="zh-CN"/>
        </w:rPr>
        <w:t>10</w:t>
      </w:r>
      <w:r w:rsidRPr="0029514F">
        <w:rPr>
          <w:rFonts w:hint="eastAsia"/>
          <w:lang w:eastAsia="zh-CN"/>
        </w:rPr>
        <w:t>磅，每页设定为</w:t>
      </w:r>
      <w:r w:rsidRPr="0029514F">
        <w:rPr>
          <w:rFonts w:hint="eastAsia"/>
          <w:lang w:eastAsia="zh-CN"/>
        </w:rPr>
        <w:lastRenderedPageBreak/>
        <w:t>43</w:t>
      </w:r>
      <w:r w:rsidRPr="0029514F">
        <w:rPr>
          <w:rFonts w:hint="eastAsia"/>
          <w:lang w:eastAsia="zh-CN"/>
        </w:rPr>
        <w:t>行，跨度为</w:t>
      </w:r>
      <w:r w:rsidRPr="0029514F">
        <w:rPr>
          <w:rFonts w:hint="eastAsia"/>
          <w:lang w:eastAsia="zh-CN"/>
        </w:rPr>
        <w:t>13.6</w:t>
      </w:r>
      <w:r w:rsidRPr="0029514F">
        <w:rPr>
          <w:rFonts w:hint="eastAsia"/>
          <w:lang w:eastAsia="zh-CN"/>
        </w:rPr>
        <w:t>磅。</w:t>
      </w:r>
      <w:r>
        <w:rPr>
          <w:rFonts w:hint="eastAsia"/>
          <w:lang w:eastAsia="zh-CN"/>
        </w:rPr>
        <w:t>页面的左、右边距各为</w:t>
      </w:r>
      <w:r>
        <w:rPr>
          <w:rFonts w:hint="eastAsia"/>
          <w:lang w:eastAsia="zh-CN"/>
        </w:rPr>
        <w:t>2</w:t>
      </w:r>
      <w:r>
        <w:rPr>
          <w:rFonts w:hint="eastAsia"/>
          <w:lang w:eastAsia="zh-CN"/>
        </w:rPr>
        <w:t>厘米；上、下边距各为</w:t>
      </w:r>
      <w:r>
        <w:rPr>
          <w:rFonts w:hint="eastAsia"/>
          <w:lang w:eastAsia="zh-CN"/>
        </w:rPr>
        <w:t>2.5</w:t>
      </w:r>
      <w:r>
        <w:rPr>
          <w:rFonts w:hint="eastAsia"/>
          <w:lang w:eastAsia="zh-CN"/>
        </w:rPr>
        <w:t>厘米。页眉、页脚各</w:t>
      </w:r>
      <w:r>
        <w:rPr>
          <w:rFonts w:hint="eastAsia"/>
          <w:lang w:eastAsia="zh-CN"/>
        </w:rPr>
        <w:t>1.5</w:t>
      </w:r>
      <w:r>
        <w:rPr>
          <w:rFonts w:hint="eastAsia"/>
          <w:lang w:eastAsia="zh-CN"/>
        </w:rPr>
        <w:t>厘米。页眉、页脚不能有任何内容。</w:t>
      </w:r>
    </w:p>
    <w:p w14:paraId="00391DED" w14:textId="77777777" w:rsidR="0023765D" w:rsidRDefault="00F92DEB">
      <w:pPr>
        <w:pStyle w:val="3"/>
        <w:keepLines/>
        <w:numPr>
          <w:ilvl w:val="0"/>
          <w:numId w:val="0"/>
        </w:numPr>
        <w:spacing w:before="60" w:after="60"/>
        <w:rPr>
          <w:b/>
          <w:i w:val="0"/>
          <w:sz w:val="20"/>
          <w:lang w:eastAsia="zh-CN"/>
        </w:rPr>
      </w:pPr>
      <w:bookmarkStart w:id="1" w:name="_Hlk159229881"/>
      <w:r>
        <w:rPr>
          <w:rFonts w:hint="eastAsia"/>
          <w:b/>
          <w:i w:val="0"/>
          <w:sz w:val="20"/>
          <w:lang w:eastAsia="zh-CN"/>
        </w:rPr>
        <w:t xml:space="preserve">2.1.1 </w:t>
      </w:r>
      <w:r>
        <w:rPr>
          <w:rFonts w:hint="eastAsia"/>
          <w:b/>
          <w:i w:val="0"/>
          <w:sz w:val="20"/>
          <w:lang w:eastAsia="zh-CN"/>
        </w:rPr>
        <w:t>标题与正文</w:t>
      </w:r>
    </w:p>
    <w:bookmarkEnd w:id="1"/>
    <w:p w14:paraId="1F452B3D" w14:textId="27671D5E" w:rsidR="0023765D" w:rsidRDefault="00F92DEB">
      <w:pPr>
        <w:spacing w:before="60"/>
        <w:ind w:firstLineChars="200" w:firstLine="400"/>
        <w:rPr>
          <w:lang w:eastAsia="zh-CN"/>
        </w:rPr>
      </w:pPr>
      <w:r>
        <w:rPr>
          <w:rFonts w:hint="eastAsia"/>
          <w:lang w:eastAsia="zh-CN"/>
        </w:rPr>
        <w:t>文章题目与作者居中，所有章节标题从左开始不空格。</w:t>
      </w:r>
      <w:r w:rsidR="00FC7D3D">
        <w:rPr>
          <w:rFonts w:hint="eastAsia"/>
          <w:lang w:eastAsia="zh-CN"/>
        </w:rPr>
        <w:t>文章题目与</w:t>
      </w:r>
      <w:r>
        <w:rPr>
          <w:rFonts w:hint="eastAsia"/>
          <w:lang w:eastAsia="zh-CN"/>
        </w:rPr>
        <w:t>所有</w:t>
      </w:r>
      <w:r w:rsidR="00FC7D3D">
        <w:rPr>
          <w:rFonts w:hint="eastAsia"/>
          <w:lang w:eastAsia="zh-CN"/>
        </w:rPr>
        <w:t>章节</w:t>
      </w:r>
      <w:r>
        <w:rPr>
          <w:rFonts w:hint="eastAsia"/>
          <w:lang w:eastAsia="zh-CN"/>
        </w:rPr>
        <w:t>标题均“加粗”。</w:t>
      </w:r>
      <w:r w:rsidR="00FC7D3D">
        <w:rPr>
          <w:rFonts w:hint="eastAsia"/>
          <w:lang w:eastAsia="zh-CN"/>
        </w:rPr>
        <w:t>最</w:t>
      </w:r>
      <w:r>
        <w:rPr>
          <w:rFonts w:hint="eastAsia"/>
          <w:lang w:eastAsia="zh-CN"/>
        </w:rPr>
        <w:t>多允许三级章节标题，章节标题内容尽量控制在一行。正文段落起首均空两个中文字，采取两端对齐方式。</w:t>
      </w:r>
    </w:p>
    <w:p w14:paraId="3B9897FB" w14:textId="77777777" w:rsidR="0023765D" w:rsidRDefault="00F92DEB">
      <w:pPr>
        <w:pStyle w:val="3"/>
        <w:keepLines/>
        <w:numPr>
          <w:ilvl w:val="0"/>
          <w:numId w:val="0"/>
        </w:numPr>
        <w:spacing w:before="60" w:after="60"/>
        <w:rPr>
          <w:b/>
          <w:i w:val="0"/>
          <w:sz w:val="20"/>
          <w:lang w:eastAsia="zh-CN"/>
        </w:rPr>
      </w:pPr>
      <w:r w:rsidRPr="00CB1B72">
        <w:rPr>
          <w:rFonts w:hint="eastAsia"/>
          <w:b/>
          <w:i w:val="0"/>
          <w:sz w:val="20"/>
          <w:lang w:eastAsia="zh-CN"/>
        </w:rPr>
        <w:t xml:space="preserve">2.1.2 </w:t>
      </w:r>
      <w:r w:rsidRPr="00CB1B72">
        <w:rPr>
          <w:rFonts w:hint="eastAsia"/>
          <w:b/>
          <w:i w:val="0"/>
          <w:sz w:val="20"/>
          <w:lang w:eastAsia="zh-CN"/>
        </w:rPr>
        <w:t>段落</w:t>
      </w:r>
    </w:p>
    <w:p w14:paraId="100EAF34" w14:textId="77777777" w:rsidR="00C567A7" w:rsidRDefault="00F92DEB">
      <w:pPr>
        <w:spacing w:before="60"/>
        <w:ind w:firstLineChars="200" w:firstLine="400"/>
        <w:rPr>
          <w:lang w:eastAsia="zh-CN"/>
        </w:rPr>
      </w:pPr>
      <w:r>
        <w:rPr>
          <w:rFonts w:hint="eastAsia"/>
          <w:lang w:eastAsia="zh-CN"/>
        </w:rPr>
        <w:t>文档中的标题和段落内容的间距格式设定如下</w:t>
      </w:r>
      <w:r w:rsidR="00C567A7">
        <w:rPr>
          <w:rFonts w:hint="eastAsia"/>
          <w:lang w:eastAsia="zh-CN"/>
        </w:rPr>
        <w:t>：</w:t>
      </w:r>
    </w:p>
    <w:p w14:paraId="007C6F01" w14:textId="77777777" w:rsidR="00C567A7" w:rsidRDefault="00F92DEB">
      <w:pPr>
        <w:spacing w:before="60"/>
        <w:ind w:firstLineChars="200" w:firstLine="400"/>
        <w:rPr>
          <w:lang w:eastAsia="zh-CN"/>
        </w:rPr>
      </w:pPr>
      <w:r>
        <w:rPr>
          <w:rFonts w:hint="eastAsia"/>
          <w:lang w:eastAsia="zh-CN"/>
        </w:rPr>
        <w:t>（</w:t>
      </w:r>
      <w:r>
        <w:rPr>
          <w:rFonts w:hint="eastAsia"/>
          <w:lang w:eastAsia="zh-CN"/>
        </w:rPr>
        <w:t>1</w:t>
      </w:r>
      <w:r>
        <w:rPr>
          <w:rFonts w:hint="eastAsia"/>
          <w:lang w:eastAsia="zh-CN"/>
        </w:rPr>
        <w:t>）文档所有内容原则上均应为“单倍行距”。</w:t>
      </w:r>
    </w:p>
    <w:p w14:paraId="68971B8F" w14:textId="77777777" w:rsidR="00C567A7" w:rsidRDefault="00F92DEB">
      <w:pPr>
        <w:spacing w:before="60"/>
        <w:ind w:firstLineChars="200" w:firstLine="400"/>
        <w:rPr>
          <w:lang w:eastAsia="zh-CN"/>
        </w:rPr>
      </w:pPr>
      <w:r>
        <w:rPr>
          <w:rFonts w:hint="eastAsia"/>
          <w:lang w:eastAsia="zh-CN"/>
        </w:rPr>
        <w:t>（</w:t>
      </w:r>
      <w:r>
        <w:rPr>
          <w:rFonts w:hint="eastAsia"/>
          <w:lang w:eastAsia="zh-CN"/>
        </w:rPr>
        <w:t>2</w:t>
      </w:r>
      <w:r>
        <w:rPr>
          <w:rFonts w:hint="eastAsia"/>
          <w:lang w:eastAsia="zh-CN"/>
        </w:rPr>
        <w:t>）</w:t>
      </w:r>
      <w:r w:rsidR="00FC7D3D">
        <w:rPr>
          <w:rFonts w:hint="eastAsia"/>
          <w:lang w:eastAsia="zh-CN"/>
        </w:rPr>
        <w:t>中英文</w:t>
      </w:r>
      <w:r w:rsidR="008D167F">
        <w:rPr>
          <w:rFonts w:hint="eastAsia"/>
          <w:lang w:eastAsia="zh-CN"/>
        </w:rPr>
        <w:t>文章</w:t>
      </w:r>
      <w:r w:rsidR="00FC7D3D">
        <w:rPr>
          <w:rFonts w:hint="eastAsia"/>
          <w:lang w:eastAsia="zh-CN"/>
        </w:rPr>
        <w:t>题目</w:t>
      </w:r>
      <w:r>
        <w:rPr>
          <w:rFonts w:hint="eastAsia"/>
          <w:lang w:eastAsia="zh-CN"/>
        </w:rPr>
        <w:t>前间距：</w:t>
      </w:r>
      <w:r>
        <w:rPr>
          <w:rFonts w:hint="eastAsia"/>
          <w:lang w:eastAsia="zh-CN"/>
        </w:rPr>
        <w:t>3</w:t>
      </w:r>
      <w:r>
        <w:rPr>
          <w:rFonts w:hint="eastAsia"/>
          <w:lang w:eastAsia="zh-CN"/>
        </w:rPr>
        <w:t>行，后间距：</w:t>
      </w:r>
      <w:r>
        <w:rPr>
          <w:rFonts w:hint="eastAsia"/>
          <w:lang w:eastAsia="zh-CN"/>
        </w:rPr>
        <w:t>0</w:t>
      </w:r>
      <w:r>
        <w:rPr>
          <w:rFonts w:hint="eastAsia"/>
          <w:lang w:eastAsia="zh-CN"/>
        </w:rPr>
        <w:t>。</w:t>
      </w:r>
    </w:p>
    <w:p w14:paraId="6456A007" w14:textId="77777777" w:rsidR="00C567A7" w:rsidRDefault="00F92DEB">
      <w:pPr>
        <w:spacing w:before="60"/>
        <w:ind w:firstLineChars="200" w:firstLine="400"/>
        <w:rPr>
          <w:lang w:eastAsia="zh-CN"/>
        </w:rPr>
      </w:pPr>
      <w:r>
        <w:rPr>
          <w:rFonts w:hint="eastAsia"/>
          <w:lang w:eastAsia="zh-CN"/>
        </w:rPr>
        <w:t>（</w:t>
      </w:r>
      <w:r>
        <w:rPr>
          <w:rFonts w:hint="eastAsia"/>
          <w:lang w:eastAsia="zh-CN"/>
        </w:rPr>
        <w:t>3</w:t>
      </w:r>
      <w:r>
        <w:rPr>
          <w:rFonts w:hint="eastAsia"/>
          <w:lang w:eastAsia="zh-CN"/>
        </w:rPr>
        <w:t>）中</w:t>
      </w:r>
      <w:r w:rsidR="008D167F">
        <w:rPr>
          <w:rFonts w:hint="eastAsia"/>
          <w:lang w:eastAsia="zh-CN"/>
        </w:rPr>
        <w:t>英</w:t>
      </w:r>
      <w:r>
        <w:rPr>
          <w:rFonts w:hint="eastAsia"/>
          <w:lang w:eastAsia="zh-CN"/>
        </w:rPr>
        <w:t>文作者姓名的前间距：</w:t>
      </w:r>
      <w:r>
        <w:rPr>
          <w:rFonts w:hint="eastAsia"/>
          <w:lang w:eastAsia="zh-CN"/>
        </w:rPr>
        <w:t>2</w:t>
      </w:r>
      <w:r>
        <w:rPr>
          <w:rFonts w:hint="eastAsia"/>
          <w:lang w:eastAsia="zh-CN"/>
        </w:rPr>
        <w:t>行，后间距：</w:t>
      </w:r>
      <w:r>
        <w:rPr>
          <w:rFonts w:hint="eastAsia"/>
          <w:lang w:eastAsia="zh-CN"/>
        </w:rPr>
        <w:t>2</w:t>
      </w:r>
      <w:r>
        <w:rPr>
          <w:rFonts w:hint="eastAsia"/>
          <w:lang w:eastAsia="zh-CN"/>
        </w:rPr>
        <w:t>行。</w:t>
      </w:r>
    </w:p>
    <w:p w14:paraId="20DEF0AF" w14:textId="77777777" w:rsidR="00C567A7" w:rsidRDefault="00F92DEB">
      <w:pPr>
        <w:spacing w:before="60"/>
        <w:ind w:firstLineChars="200" w:firstLine="400"/>
        <w:rPr>
          <w:lang w:eastAsia="zh-CN"/>
        </w:rPr>
      </w:pPr>
      <w:r>
        <w:rPr>
          <w:rFonts w:hint="eastAsia"/>
          <w:lang w:eastAsia="zh-CN"/>
        </w:rPr>
        <w:t>（</w:t>
      </w:r>
      <w:r w:rsidR="008D167F">
        <w:rPr>
          <w:rFonts w:hint="eastAsia"/>
          <w:lang w:eastAsia="zh-CN"/>
        </w:rPr>
        <w:t>4</w:t>
      </w:r>
      <w:r>
        <w:rPr>
          <w:rFonts w:hint="eastAsia"/>
          <w:lang w:eastAsia="zh-CN"/>
        </w:rPr>
        <w:t>）中英文摘要的前间距：</w:t>
      </w:r>
      <w:r>
        <w:rPr>
          <w:rFonts w:hint="eastAsia"/>
          <w:lang w:eastAsia="zh-CN"/>
        </w:rPr>
        <w:t>0.5</w:t>
      </w:r>
      <w:r>
        <w:rPr>
          <w:rFonts w:hint="eastAsia"/>
          <w:lang w:eastAsia="zh-CN"/>
        </w:rPr>
        <w:t>行，后间距：</w:t>
      </w:r>
      <w:r>
        <w:rPr>
          <w:rFonts w:hint="eastAsia"/>
          <w:lang w:eastAsia="zh-CN"/>
        </w:rPr>
        <w:t>0</w:t>
      </w:r>
      <w:r>
        <w:rPr>
          <w:rFonts w:hint="eastAsia"/>
          <w:lang w:eastAsia="zh-CN"/>
        </w:rPr>
        <w:t>行。</w:t>
      </w:r>
    </w:p>
    <w:p w14:paraId="35958DA7" w14:textId="77777777" w:rsidR="00C567A7" w:rsidRDefault="00C567A7">
      <w:pPr>
        <w:spacing w:before="60"/>
        <w:ind w:firstLineChars="200" w:firstLine="400"/>
        <w:rPr>
          <w:lang w:eastAsia="zh-CN"/>
        </w:rPr>
      </w:pPr>
      <w:r>
        <w:rPr>
          <w:rFonts w:hint="eastAsia"/>
          <w:lang w:eastAsia="zh-CN"/>
        </w:rPr>
        <w:t>（</w:t>
      </w:r>
      <w:r>
        <w:rPr>
          <w:lang w:eastAsia="zh-CN"/>
        </w:rPr>
        <w:t>5</w:t>
      </w:r>
      <w:r>
        <w:rPr>
          <w:rFonts w:hint="eastAsia"/>
          <w:lang w:eastAsia="zh-CN"/>
        </w:rPr>
        <w:t>）中英文关键词的前间距：</w:t>
      </w:r>
      <w:r>
        <w:rPr>
          <w:rFonts w:hint="eastAsia"/>
          <w:lang w:eastAsia="zh-CN"/>
        </w:rPr>
        <w:t>0.5</w:t>
      </w:r>
      <w:r>
        <w:rPr>
          <w:rFonts w:hint="eastAsia"/>
          <w:lang w:eastAsia="zh-CN"/>
        </w:rPr>
        <w:t>行，后间距：</w:t>
      </w:r>
      <w:r>
        <w:rPr>
          <w:rFonts w:hint="eastAsia"/>
          <w:lang w:eastAsia="zh-CN"/>
        </w:rPr>
        <w:t>0</w:t>
      </w:r>
      <w:r>
        <w:rPr>
          <w:rFonts w:hint="eastAsia"/>
          <w:lang w:eastAsia="zh-CN"/>
        </w:rPr>
        <w:t>行。</w:t>
      </w:r>
    </w:p>
    <w:p w14:paraId="46D25473" w14:textId="77777777" w:rsidR="00C567A7" w:rsidRDefault="00F92DEB">
      <w:pPr>
        <w:spacing w:before="60"/>
        <w:ind w:firstLineChars="200" w:firstLine="400"/>
        <w:rPr>
          <w:lang w:eastAsia="zh-CN"/>
        </w:rPr>
      </w:pPr>
      <w:r>
        <w:rPr>
          <w:rFonts w:hint="eastAsia"/>
          <w:lang w:eastAsia="zh-CN"/>
        </w:rPr>
        <w:t>（</w:t>
      </w:r>
      <w:r w:rsidR="00C567A7">
        <w:rPr>
          <w:rFonts w:hint="eastAsia"/>
          <w:lang w:eastAsia="zh-CN"/>
        </w:rPr>
        <w:t>6</w:t>
      </w:r>
      <w:r>
        <w:rPr>
          <w:rFonts w:hint="eastAsia"/>
          <w:lang w:eastAsia="zh-CN"/>
        </w:rPr>
        <w:t>）章节</w:t>
      </w:r>
      <w:r w:rsidR="00C567A7">
        <w:rPr>
          <w:rFonts w:hint="eastAsia"/>
          <w:lang w:eastAsia="zh-CN"/>
        </w:rPr>
        <w:t>一级</w:t>
      </w:r>
      <w:r>
        <w:rPr>
          <w:rFonts w:hint="eastAsia"/>
          <w:lang w:eastAsia="zh-CN"/>
        </w:rPr>
        <w:t>标题的前间距：</w:t>
      </w:r>
      <w:r>
        <w:rPr>
          <w:rFonts w:hint="eastAsia"/>
          <w:lang w:eastAsia="zh-CN"/>
        </w:rPr>
        <w:t>1</w:t>
      </w:r>
      <w:r>
        <w:rPr>
          <w:rFonts w:hint="eastAsia"/>
          <w:lang w:eastAsia="zh-CN"/>
        </w:rPr>
        <w:t>行，后间距：</w:t>
      </w:r>
      <w:r>
        <w:rPr>
          <w:rFonts w:hint="eastAsia"/>
          <w:lang w:eastAsia="zh-CN"/>
        </w:rPr>
        <w:t>0.5</w:t>
      </w:r>
      <w:r>
        <w:rPr>
          <w:rFonts w:hint="eastAsia"/>
          <w:lang w:eastAsia="zh-CN"/>
        </w:rPr>
        <w:t>行。</w:t>
      </w:r>
    </w:p>
    <w:p w14:paraId="7A49E039" w14:textId="77777777" w:rsidR="00C567A7" w:rsidRDefault="00F92DEB">
      <w:pPr>
        <w:spacing w:before="60"/>
        <w:ind w:firstLineChars="200" w:firstLine="400"/>
        <w:rPr>
          <w:lang w:eastAsia="zh-CN"/>
        </w:rPr>
      </w:pPr>
      <w:r>
        <w:rPr>
          <w:rFonts w:hint="eastAsia"/>
          <w:lang w:eastAsia="zh-CN"/>
        </w:rPr>
        <w:t>（</w:t>
      </w:r>
      <w:r w:rsidR="00C567A7">
        <w:rPr>
          <w:rFonts w:hint="eastAsia"/>
          <w:lang w:eastAsia="zh-CN"/>
        </w:rPr>
        <w:t>7</w:t>
      </w:r>
      <w:r>
        <w:rPr>
          <w:rFonts w:hint="eastAsia"/>
          <w:lang w:eastAsia="zh-CN"/>
        </w:rPr>
        <w:t>）章节</w:t>
      </w:r>
      <w:r w:rsidR="00C567A7">
        <w:rPr>
          <w:rFonts w:hint="eastAsia"/>
          <w:lang w:eastAsia="zh-CN"/>
        </w:rPr>
        <w:t>二</w:t>
      </w:r>
      <w:r>
        <w:rPr>
          <w:rFonts w:hint="eastAsia"/>
          <w:lang w:eastAsia="zh-CN"/>
        </w:rPr>
        <w:t>级标题的前间距：</w:t>
      </w:r>
      <w:r>
        <w:rPr>
          <w:rFonts w:hint="eastAsia"/>
          <w:lang w:eastAsia="zh-CN"/>
        </w:rPr>
        <w:t>0.5</w:t>
      </w:r>
      <w:r>
        <w:rPr>
          <w:rFonts w:hint="eastAsia"/>
          <w:lang w:eastAsia="zh-CN"/>
        </w:rPr>
        <w:t>行，后间距：</w:t>
      </w:r>
      <w:r>
        <w:rPr>
          <w:rFonts w:hint="eastAsia"/>
          <w:lang w:eastAsia="zh-CN"/>
        </w:rPr>
        <w:t>0.5</w:t>
      </w:r>
      <w:r>
        <w:rPr>
          <w:rFonts w:hint="eastAsia"/>
          <w:lang w:eastAsia="zh-CN"/>
        </w:rPr>
        <w:t>行。</w:t>
      </w:r>
    </w:p>
    <w:p w14:paraId="535E38B3" w14:textId="77777777" w:rsidR="00C567A7" w:rsidRDefault="00F92DEB">
      <w:pPr>
        <w:spacing w:before="60"/>
        <w:ind w:firstLineChars="200" w:firstLine="400"/>
        <w:rPr>
          <w:lang w:eastAsia="zh-CN"/>
        </w:rPr>
      </w:pPr>
      <w:r>
        <w:rPr>
          <w:rFonts w:hint="eastAsia"/>
          <w:lang w:eastAsia="zh-CN"/>
        </w:rPr>
        <w:t>（</w:t>
      </w:r>
      <w:r w:rsidR="00C567A7">
        <w:rPr>
          <w:lang w:eastAsia="zh-CN"/>
        </w:rPr>
        <w:t>8</w:t>
      </w:r>
      <w:r>
        <w:rPr>
          <w:rFonts w:hint="eastAsia"/>
          <w:lang w:eastAsia="zh-CN"/>
        </w:rPr>
        <w:t>）章节</w:t>
      </w:r>
      <w:r w:rsidR="00C567A7">
        <w:rPr>
          <w:rFonts w:hint="eastAsia"/>
          <w:lang w:eastAsia="zh-CN"/>
        </w:rPr>
        <w:t>三级</w:t>
      </w:r>
      <w:r>
        <w:rPr>
          <w:rFonts w:hint="eastAsia"/>
          <w:lang w:eastAsia="zh-CN"/>
        </w:rPr>
        <w:t>标题的前间距：</w:t>
      </w:r>
      <w:r>
        <w:rPr>
          <w:rFonts w:hint="eastAsia"/>
          <w:lang w:eastAsia="zh-CN"/>
        </w:rPr>
        <w:t>3</w:t>
      </w:r>
      <w:r>
        <w:rPr>
          <w:rFonts w:hint="eastAsia"/>
          <w:lang w:eastAsia="zh-CN"/>
        </w:rPr>
        <w:t>磅；后间距：</w:t>
      </w:r>
      <w:r>
        <w:rPr>
          <w:rFonts w:hint="eastAsia"/>
          <w:lang w:eastAsia="zh-CN"/>
        </w:rPr>
        <w:t>3</w:t>
      </w:r>
      <w:r>
        <w:rPr>
          <w:rFonts w:hint="eastAsia"/>
          <w:lang w:eastAsia="zh-CN"/>
        </w:rPr>
        <w:t>磅。</w:t>
      </w:r>
    </w:p>
    <w:p w14:paraId="614EEB87" w14:textId="77777777" w:rsidR="00C567A7" w:rsidRDefault="00F92DEB">
      <w:pPr>
        <w:spacing w:before="60"/>
        <w:ind w:firstLineChars="200" w:firstLine="400"/>
        <w:rPr>
          <w:lang w:eastAsia="zh-CN"/>
        </w:rPr>
      </w:pPr>
      <w:r>
        <w:rPr>
          <w:rFonts w:hint="eastAsia"/>
          <w:lang w:eastAsia="zh-CN"/>
        </w:rPr>
        <w:t>（</w:t>
      </w:r>
      <w:r w:rsidR="00C567A7">
        <w:rPr>
          <w:rFonts w:hint="eastAsia"/>
          <w:lang w:eastAsia="zh-CN"/>
        </w:rPr>
        <w:t>9</w:t>
      </w:r>
      <w:r>
        <w:rPr>
          <w:rFonts w:hint="eastAsia"/>
          <w:lang w:eastAsia="zh-CN"/>
        </w:rPr>
        <w:t>）</w:t>
      </w:r>
      <w:r w:rsidR="00C567A7">
        <w:rPr>
          <w:rFonts w:hint="eastAsia"/>
          <w:lang w:eastAsia="zh-CN"/>
        </w:rPr>
        <w:t>每个</w:t>
      </w:r>
      <w:r>
        <w:rPr>
          <w:rFonts w:hint="eastAsia"/>
          <w:lang w:eastAsia="zh-CN"/>
        </w:rPr>
        <w:t>正文段落的前间距：</w:t>
      </w:r>
      <w:r>
        <w:rPr>
          <w:rFonts w:hint="eastAsia"/>
          <w:lang w:eastAsia="zh-CN"/>
        </w:rPr>
        <w:t>3</w:t>
      </w:r>
      <w:r>
        <w:rPr>
          <w:rFonts w:hint="eastAsia"/>
          <w:lang w:eastAsia="zh-CN"/>
        </w:rPr>
        <w:t>磅，后间距：</w:t>
      </w:r>
      <w:r>
        <w:rPr>
          <w:rFonts w:hint="eastAsia"/>
          <w:lang w:eastAsia="zh-CN"/>
        </w:rPr>
        <w:t>0</w:t>
      </w:r>
      <w:r>
        <w:rPr>
          <w:rFonts w:hint="eastAsia"/>
          <w:lang w:eastAsia="zh-CN"/>
        </w:rPr>
        <w:t>。</w:t>
      </w:r>
    </w:p>
    <w:p w14:paraId="37079E2D" w14:textId="77777777" w:rsidR="00C567A7" w:rsidRDefault="00F92DEB">
      <w:pPr>
        <w:spacing w:before="60"/>
        <w:ind w:firstLineChars="200" w:firstLine="400"/>
        <w:rPr>
          <w:lang w:eastAsia="zh-CN"/>
        </w:rPr>
      </w:pPr>
      <w:r>
        <w:rPr>
          <w:rFonts w:hint="eastAsia"/>
          <w:lang w:eastAsia="zh-CN"/>
        </w:rPr>
        <w:t>（</w:t>
      </w:r>
      <w:r w:rsidR="00C567A7">
        <w:rPr>
          <w:rFonts w:hint="eastAsia"/>
          <w:lang w:eastAsia="zh-CN"/>
        </w:rPr>
        <w:t>1</w:t>
      </w:r>
      <w:r w:rsidR="00C567A7">
        <w:rPr>
          <w:lang w:eastAsia="zh-CN"/>
        </w:rPr>
        <w:t>0</w:t>
      </w:r>
      <w:r>
        <w:rPr>
          <w:rFonts w:hint="eastAsia"/>
          <w:lang w:eastAsia="zh-CN"/>
        </w:rPr>
        <w:t>）每条参考文献的前间距：</w:t>
      </w:r>
      <w:r w:rsidR="00C567A7">
        <w:rPr>
          <w:lang w:eastAsia="zh-CN"/>
        </w:rPr>
        <w:t>1</w:t>
      </w:r>
      <w:r>
        <w:rPr>
          <w:rFonts w:hint="eastAsia"/>
          <w:lang w:eastAsia="zh-CN"/>
        </w:rPr>
        <w:t>磅，后间距：</w:t>
      </w:r>
      <w:r>
        <w:rPr>
          <w:rFonts w:hint="eastAsia"/>
          <w:lang w:eastAsia="zh-CN"/>
        </w:rPr>
        <w:t>0</w:t>
      </w:r>
      <w:r>
        <w:rPr>
          <w:rFonts w:hint="eastAsia"/>
          <w:lang w:eastAsia="zh-CN"/>
        </w:rPr>
        <w:t>。</w:t>
      </w:r>
    </w:p>
    <w:p w14:paraId="680B4356" w14:textId="495C49B6" w:rsidR="0023765D" w:rsidRDefault="00F92DEB">
      <w:pPr>
        <w:spacing w:before="60"/>
        <w:ind w:firstLineChars="200" w:firstLine="400"/>
        <w:rPr>
          <w:lang w:eastAsia="zh-CN"/>
        </w:rPr>
      </w:pPr>
      <w:r>
        <w:rPr>
          <w:rFonts w:hint="eastAsia"/>
          <w:lang w:eastAsia="zh-CN"/>
        </w:rPr>
        <w:t>（</w:t>
      </w:r>
      <w:r>
        <w:rPr>
          <w:rFonts w:hint="eastAsia"/>
          <w:lang w:eastAsia="zh-CN"/>
        </w:rPr>
        <w:t>1</w:t>
      </w:r>
      <w:r w:rsidR="00C567A7">
        <w:rPr>
          <w:lang w:eastAsia="zh-CN"/>
        </w:rPr>
        <w:t>1</w:t>
      </w:r>
      <w:r>
        <w:rPr>
          <w:rFonts w:hint="eastAsia"/>
          <w:lang w:eastAsia="zh-CN"/>
        </w:rPr>
        <w:t>）图、表标题前后间距分别为</w:t>
      </w:r>
      <w:r w:rsidR="00CB1B72">
        <w:rPr>
          <w:lang w:eastAsia="zh-CN"/>
        </w:rPr>
        <w:t>6</w:t>
      </w:r>
      <w:r w:rsidR="00CB1B72">
        <w:rPr>
          <w:rFonts w:hint="eastAsia"/>
          <w:lang w:eastAsia="zh-CN"/>
        </w:rPr>
        <w:t>磅</w:t>
      </w:r>
      <w:r>
        <w:rPr>
          <w:rFonts w:hint="eastAsia"/>
          <w:lang w:eastAsia="zh-CN"/>
        </w:rPr>
        <w:t>，居中，标题内容尽</w:t>
      </w:r>
      <w:r w:rsidR="005F4887">
        <w:rPr>
          <w:rFonts w:hint="eastAsia"/>
          <w:lang w:eastAsia="zh-CN"/>
        </w:rPr>
        <w:t>量</w:t>
      </w:r>
      <w:r>
        <w:rPr>
          <w:rFonts w:hint="eastAsia"/>
          <w:lang w:eastAsia="zh-CN"/>
        </w:rPr>
        <w:t>控制在</w:t>
      </w:r>
      <w:r>
        <w:rPr>
          <w:rFonts w:hint="eastAsia"/>
          <w:lang w:eastAsia="zh-CN"/>
        </w:rPr>
        <w:t>1</w:t>
      </w:r>
      <w:r>
        <w:rPr>
          <w:rFonts w:hint="eastAsia"/>
          <w:lang w:eastAsia="zh-CN"/>
        </w:rPr>
        <w:t>行以内，如有超出内容</w:t>
      </w:r>
      <w:r w:rsidR="00CB1B72">
        <w:rPr>
          <w:rFonts w:hint="eastAsia"/>
          <w:lang w:eastAsia="zh-CN"/>
        </w:rPr>
        <w:t>建议在图</w:t>
      </w:r>
      <w:r w:rsidR="00724E4A">
        <w:rPr>
          <w:rFonts w:hint="eastAsia"/>
          <w:lang w:eastAsia="zh-CN"/>
        </w:rPr>
        <w:t>表</w:t>
      </w:r>
      <w:r w:rsidR="00CB1B72">
        <w:rPr>
          <w:rFonts w:hint="eastAsia"/>
          <w:lang w:eastAsia="zh-CN"/>
        </w:rPr>
        <w:t>下方</w:t>
      </w:r>
      <w:r>
        <w:rPr>
          <w:rFonts w:hint="eastAsia"/>
          <w:lang w:eastAsia="zh-CN"/>
        </w:rPr>
        <w:t>予以说明</w:t>
      </w:r>
      <w:r w:rsidR="005D10DA">
        <w:rPr>
          <w:rFonts w:hint="eastAsia"/>
          <w:lang w:eastAsia="zh-CN"/>
        </w:rPr>
        <w:t>（两端对齐）</w:t>
      </w:r>
      <w:r w:rsidR="00724E4A">
        <w:rPr>
          <w:rFonts w:hint="eastAsia"/>
          <w:lang w:eastAsia="zh-CN"/>
        </w:rPr>
        <w:t>，见表</w:t>
      </w:r>
      <w:r w:rsidR="00724E4A">
        <w:rPr>
          <w:rFonts w:hint="eastAsia"/>
          <w:lang w:eastAsia="zh-CN"/>
        </w:rPr>
        <w:t>1</w:t>
      </w:r>
      <w:r w:rsidR="00724E4A">
        <w:rPr>
          <w:rFonts w:hint="eastAsia"/>
          <w:lang w:eastAsia="zh-CN"/>
        </w:rPr>
        <w:t>和图</w:t>
      </w:r>
      <w:r w:rsidR="00724E4A">
        <w:rPr>
          <w:rFonts w:hint="eastAsia"/>
          <w:lang w:eastAsia="zh-CN"/>
        </w:rPr>
        <w:t>1</w:t>
      </w:r>
      <w:r w:rsidR="00724E4A">
        <w:rPr>
          <w:rFonts w:hint="eastAsia"/>
          <w:lang w:eastAsia="zh-CN"/>
        </w:rPr>
        <w:t>中的样式</w:t>
      </w:r>
      <w:r>
        <w:rPr>
          <w:rFonts w:hint="eastAsia"/>
          <w:lang w:eastAsia="zh-CN"/>
        </w:rPr>
        <w:t>。</w:t>
      </w:r>
      <w:r w:rsidR="00724E4A">
        <w:rPr>
          <w:rFonts w:hint="eastAsia"/>
          <w:lang w:eastAsia="zh-CN"/>
        </w:rPr>
        <w:t>图表说明</w:t>
      </w:r>
      <w:r w:rsidR="0055039F">
        <w:rPr>
          <w:rFonts w:hint="eastAsia"/>
          <w:lang w:eastAsia="zh-CN"/>
        </w:rPr>
        <w:t>的前间距：</w:t>
      </w:r>
      <w:r w:rsidR="00724E4A">
        <w:rPr>
          <w:lang w:eastAsia="zh-CN"/>
        </w:rPr>
        <w:t>0</w:t>
      </w:r>
      <w:r w:rsidR="0055039F">
        <w:rPr>
          <w:rFonts w:hint="eastAsia"/>
          <w:lang w:eastAsia="zh-CN"/>
        </w:rPr>
        <w:t>，后间距：</w:t>
      </w:r>
      <w:r w:rsidR="00724E4A">
        <w:rPr>
          <w:lang w:eastAsia="zh-CN"/>
        </w:rPr>
        <w:t>1</w:t>
      </w:r>
      <w:r w:rsidR="0055039F">
        <w:rPr>
          <w:rFonts w:hint="eastAsia"/>
          <w:lang w:eastAsia="zh-CN"/>
        </w:rPr>
        <w:t>行。</w:t>
      </w:r>
    </w:p>
    <w:p w14:paraId="44D74F04"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2.2 </w:t>
      </w:r>
      <w:r>
        <w:rPr>
          <w:rFonts w:hint="eastAsia"/>
          <w:b/>
          <w:sz w:val="22"/>
          <w:szCs w:val="22"/>
          <w:lang w:eastAsia="zh-CN"/>
        </w:rPr>
        <w:t>字体</w:t>
      </w:r>
    </w:p>
    <w:p w14:paraId="12FF1DFA" w14:textId="4072C66E" w:rsidR="0023765D" w:rsidRDefault="00F92DEB">
      <w:pPr>
        <w:spacing w:before="60"/>
        <w:ind w:firstLineChars="200" w:firstLine="400"/>
        <w:rPr>
          <w:lang w:eastAsia="zh-CN"/>
        </w:rPr>
      </w:pPr>
      <w:r>
        <w:rPr>
          <w:rFonts w:hint="eastAsia"/>
          <w:lang w:eastAsia="zh-CN"/>
        </w:rPr>
        <w:t>请一律使用简体中文。姓名、摘要、关键词为楷体</w:t>
      </w:r>
      <w:r>
        <w:rPr>
          <w:rFonts w:hint="eastAsia"/>
          <w:lang w:eastAsia="zh-CN"/>
        </w:rPr>
        <w:t>_GB2312</w:t>
      </w:r>
      <w:r>
        <w:rPr>
          <w:rFonts w:hint="eastAsia"/>
          <w:lang w:eastAsia="zh-CN"/>
        </w:rPr>
        <w:t>，其他均为宋体；但文</w:t>
      </w:r>
      <w:r>
        <w:rPr>
          <w:rFonts w:hint="eastAsia"/>
          <w:lang w:eastAsia="zh-CN"/>
        </w:rPr>
        <w:t>中任何位置出现的</w:t>
      </w:r>
      <w:r>
        <w:rPr>
          <w:rFonts w:hint="eastAsia"/>
          <w:b/>
          <w:lang w:eastAsia="zh-CN"/>
        </w:rPr>
        <w:t>英文字符或数字</w:t>
      </w:r>
      <w:r>
        <w:rPr>
          <w:rFonts w:hint="eastAsia"/>
          <w:lang w:eastAsia="zh-CN"/>
        </w:rPr>
        <w:t>，必须使用</w:t>
      </w:r>
      <w:r>
        <w:rPr>
          <w:rFonts w:hint="eastAsia"/>
          <w:lang w:eastAsia="zh-CN"/>
        </w:rPr>
        <w:t>Times New Roman</w:t>
      </w:r>
      <w:r>
        <w:rPr>
          <w:rFonts w:hint="eastAsia"/>
          <w:lang w:eastAsia="zh-CN"/>
        </w:rPr>
        <w:t>，</w:t>
      </w:r>
      <w:r>
        <w:rPr>
          <w:rFonts w:hint="eastAsia"/>
          <w:b/>
          <w:lang w:eastAsia="zh-CN"/>
        </w:rPr>
        <w:t>不要用宋体</w:t>
      </w:r>
      <w:r>
        <w:rPr>
          <w:rFonts w:hint="eastAsia"/>
          <w:lang w:eastAsia="zh-CN"/>
        </w:rPr>
        <w:t>，英文中出现的标点符号也遵循英文的书写习惯。关于字体大小：</w:t>
      </w:r>
      <w:r w:rsidR="00AB0F3A">
        <w:rPr>
          <w:rFonts w:hint="eastAsia"/>
          <w:lang w:eastAsia="zh-CN"/>
        </w:rPr>
        <w:t>摘要、关键词、</w:t>
      </w:r>
      <w:r>
        <w:rPr>
          <w:rFonts w:hint="eastAsia"/>
          <w:lang w:eastAsia="zh-CN"/>
        </w:rPr>
        <w:t>脚注、图表标题与说明、表、参考文献均为</w:t>
      </w:r>
      <w:r>
        <w:rPr>
          <w:rFonts w:hint="eastAsia"/>
          <w:lang w:eastAsia="zh-CN"/>
        </w:rPr>
        <w:t>9</w:t>
      </w:r>
      <w:r>
        <w:rPr>
          <w:rFonts w:hint="eastAsia"/>
          <w:lang w:eastAsia="zh-CN"/>
        </w:rPr>
        <w:t>磅；正文</w:t>
      </w:r>
      <w:r w:rsidR="00AB0F3A">
        <w:rPr>
          <w:rFonts w:hint="eastAsia"/>
          <w:lang w:eastAsia="zh-CN"/>
        </w:rPr>
        <w:t>为</w:t>
      </w:r>
      <w:r w:rsidR="00AB0F3A">
        <w:rPr>
          <w:rFonts w:hint="eastAsia"/>
          <w:lang w:eastAsia="zh-CN"/>
        </w:rPr>
        <w:t>10</w:t>
      </w:r>
      <w:r w:rsidR="00AB0F3A">
        <w:rPr>
          <w:rFonts w:hint="eastAsia"/>
          <w:lang w:eastAsia="zh-CN"/>
        </w:rPr>
        <w:t>磅，</w:t>
      </w:r>
      <w:r w:rsidR="00FC7D3D">
        <w:rPr>
          <w:rFonts w:hint="eastAsia"/>
          <w:lang w:eastAsia="zh-CN"/>
        </w:rPr>
        <w:t>三级</w:t>
      </w:r>
      <w:r w:rsidR="00AB0F3A">
        <w:rPr>
          <w:rFonts w:hint="eastAsia"/>
          <w:lang w:eastAsia="zh-CN"/>
        </w:rPr>
        <w:t>章节</w:t>
      </w:r>
      <w:r>
        <w:rPr>
          <w:rFonts w:hint="eastAsia"/>
          <w:lang w:eastAsia="zh-CN"/>
        </w:rPr>
        <w:t>标题为</w:t>
      </w:r>
      <w:r w:rsidR="00AB0F3A">
        <w:rPr>
          <w:rFonts w:hint="eastAsia"/>
          <w:lang w:eastAsia="zh-CN"/>
        </w:rPr>
        <w:t>9</w:t>
      </w:r>
      <w:r w:rsidR="00AB0F3A">
        <w:rPr>
          <w:rFonts w:hint="eastAsia"/>
          <w:lang w:eastAsia="zh-CN"/>
        </w:rPr>
        <w:t>磅，加粗；</w:t>
      </w:r>
      <w:r w:rsidR="00FC7D3D">
        <w:rPr>
          <w:rFonts w:hint="eastAsia"/>
          <w:lang w:eastAsia="zh-CN"/>
        </w:rPr>
        <w:t>二级</w:t>
      </w:r>
      <w:r w:rsidR="00AB0F3A">
        <w:rPr>
          <w:rFonts w:hint="eastAsia"/>
          <w:lang w:eastAsia="zh-CN"/>
        </w:rPr>
        <w:t>章节</w:t>
      </w:r>
      <w:r>
        <w:rPr>
          <w:rFonts w:hint="eastAsia"/>
          <w:lang w:eastAsia="zh-CN"/>
        </w:rPr>
        <w:t>标题为</w:t>
      </w:r>
      <w:r>
        <w:rPr>
          <w:rFonts w:hint="eastAsia"/>
          <w:lang w:eastAsia="zh-CN"/>
        </w:rPr>
        <w:t>1</w:t>
      </w:r>
      <w:r w:rsidR="00AB0F3A">
        <w:rPr>
          <w:lang w:eastAsia="zh-CN"/>
        </w:rPr>
        <w:t>0</w:t>
      </w:r>
      <w:r>
        <w:rPr>
          <w:rFonts w:hint="eastAsia"/>
          <w:lang w:eastAsia="zh-CN"/>
        </w:rPr>
        <w:t>磅</w:t>
      </w:r>
      <w:r w:rsidR="00AB0F3A">
        <w:rPr>
          <w:rFonts w:hint="eastAsia"/>
          <w:lang w:eastAsia="zh-CN"/>
        </w:rPr>
        <w:t>，加粗</w:t>
      </w:r>
      <w:r>
        <w:rPr>
          <w:rFonts w:hint="eastAsia"/>
          <w:lang w:eastAsia="zh-CN"/>
        </w:rPr>
        <w:t>；</w:t>
      </w:r>
      <w:r w:rsidR="00FC7D3D">
        <w:rPr>
          <w:rFonts w:hint="eastAsia"/>
          <w:lang w:eastAsia="zh-CN"/>
        </w:rPr>
        <w:t>一级</w:t>
      </w:r>
      <w:r w:rsidR="00AB0F3A">
        <w:rPr>
          <w:rFonts w:hint="eastAsia"/>
          <w:lang w:eastAsia="zh-CN"/>
        </w:rPr>
        <w:t>章节</w:t>
      </w:r>
      <w:r>
        <w:rPr>
          <w:rFonts w:hint="eastAsia"/>
          <w:lang w:eastAsia="zh-CN"/>
        </w:rPr>
        <w:t>标题为</w:t>
      </w:r>
      <w:r>
        <w:rPr>
          <w:rFonts w:hint="eastAsia"/>
          <w:lang w:eastAsia="zh-CN"/>
        </w:rPr>
        <w:t>1</w:t>
      </w:r>
      <w:r w:rsidR="00AB0F3A">
        <w:rPr>
          <w:lang w:eastAsia="zh-CN"/>
        </w:rPr>
        <w:t>1</w:t>
      </w:r>
      <w:r>
        <w:rPr>
          <w:rFonts w:hint="eastAsia"/>
          <w:lang w:eastAsia="zh-CN"/>
        </w:rPr>
        <w:t>磅</w:t>
      </w:r>
      <w:r w:rsidR="00AB0F3A">
        <w:rPr>
          <w:rFonts w:hint="eastAsia"/>
          <w:lang w:eastAsia="zh-CN"/>
        </w:rPr>
        <w:t>，加粗</w:t>
      </w:r>
      <w:r>
        <w:rPr>
          <w:rFonts w:hint="eastAsia"/>
          <w:lang w:eastAsia="zh-CN"/>
        </w:rPr>
        <w:t>；中</w:t>
      </w:r>
      <w:r w:rsidR="00AB0F3A">
        <w:rPr>
          <w:rFonts w:hint="eastAsia"/>
          <w:lang w:eastAsia="zh-CN"/>
        </w:rPr>
        <w:t>英</w:t>
      </w:r>
      <w:r>
        <w:rPr>
          <w:rFonts w:hint="eastAsia"/>
          <w:lang w:eastAsia="zh-CN"/>
        </w:rPr>
        <w:t>文作者姓名为</w:t>
      </w:r>
      <w:r>
        <w:rPr>
          <w:rFonts w:hint="eastAsia"/>
          <w:lang w:eastAsia="zh-CN"/>
        </w:rPr>
        <w:t>14</w:t>
      </w:r>
      <w:r>
        <w:rPr>
          <w:rFonts w:hint="eastAsia"/>
          <w:lang w:eastAsia="zh-CN"/>
        </w:rPr>
        <w:t>磅</w:t>
      </w:r>
      <w:r w:rsidR="00AB0F3A">
        <w:rPr>
          <w:rFonts w:hint="eastAsia"/>
          <w:lang w:eastAsia="zh-CN"/>
        </w:rPr>
        <w:t>，不加粗</w:t>
      </w:r>
      <w:r>
        <w:rPr>
          <w:rFonts w:hint="eastAsia"/>
          <w:lang w:eastAsia="zh-CN"/>
        </w:rPr>
        <w:t>；中</w:t>
      </w:r>
      <w:r w:rsidR="00AB0F3A">
        <w:rPr>
          <w:rFonts w:hint="eastAsia"/>
          <w:lang w:eastAsia="zh-CN"/>
        </w:rPr>
        <w:t>英</w:t>
      </w:r>
      <w:r>
        <w:rPr>
          <w:rFonts w:hint="eastAsia"/>
          <w:lang w:eastAsia="zh-CN"/>
        </w:rPr>
        <w:t>文文章题目为</w:t>
      </w:r>
      <w:r>
        <w:rPr>
          <w:rFonts w:hint="eastAsia"/>
          <w:lang w:eastAsia="zh-CN"/>
        </w:rPr>
        <w:t>16</w:t>
      </w:r>
      <w:r>
        <w:rPr>
          <w:rFonts w:hint="eastAsia"/>
          <w:lang w:eastAsia="zh-CN"/>
        </w:rPr>
        <w:t>磅</w:t>
      </w:r>
      <w:r w:rsidR="00AB0F3A">
        <w:rPr>
          <w:rFonts w:hint="eastAsia"/>
          <w:lang w:eastAsia="zh-CN"/>
        </w:rPr>
        <w:t>，加粗</w:t>
      </w:r>
      <w:r>
        <w:rPr>
          <w:rFonts w:hint="eastAsia"/>
          <w:lang w:eastAsia="zh-CN"/>
        </w:rPr>
        <w:t>。</w:t>
      </w:r>
    </w:p>
    <w:p w14:paraId="602DCB45" w14:textId="087A6193" w:rsidR="0023765D" w:rsidRDefault="00F92DEB">
      <w:pPr>
        <w:spacing w:before="60"/>
        <w:ind w:firstLineChars="200" w:firstLine="400"/>
        <w:rPr>
          <w:lang w:eastAsia="zh-CN"/>
        </w:rPr>
      </w:pPr>
      <w:r>
        <w:rPr>
          <w:rFonts w:hint="eastAsia"/>
          <w:lang w:eastAsia="zh-CN"/>
        </w:rPr>
        <w:t>文章必须遵守本设定，但在下述特殊</w:t>
      </w:r>
      <w:r w:rsidR="00AB0F3A">
        <w:rPr>
          <w:rFonts w:hint="eastAsia"/>
          <w:lang w:eastAsia="zh-CN"/>
        </w:rPr>
        <w:t>情况</w:t>
      </w:r>
      <w:r>
        <w:rPr>
          <w:rFonts w:hint="eastAsia"/>
          <w:lang w:eastAsia="zh-CN"/>
        </w:rPr>
        <w:t>：（</w:t>
      </w:r>
      <w:r>
        <w:rPr>
          <w:rFonts w:hint="eastAsia"/>
          <w:lang w:eastAsia="zh-CN"/>
        </w:rPr>
        <w:t>1</w:t>
      </w:r>
      <w:r>
        <w:rPr>
          <w:rFonts w:hint="eastAsia"/>
          <w:lang w:eastAsia="zh-CN"/>
        </w:rPr>
        <w:t>）图、表，但不包括图表标题文本：作者可以根据需要选择合适字体，不过作者必须确保图表拥有足够的分辨率并能清晰印刷；（</w:t>
      </w:r>
      <w:r>
        <w:rPr>
          <w:rFonts w:hint="eastAsia"/>
          <w:lang w:eastAsia="zh-CN"/>
        </w:rPr>
        <w:t>2</w:t>
      </w:r>
      <w:r>
        <w:rPr>
          <w:rFonts w:hint="eastAsia"/>
          <w:lang w:eastAsia="zh-CN"/>
        </w:rPr>
        <w:t>）国际音标及少数民族语言或其他语言文字：作者可以使用特殊字体（但尽可能按照规定使用字体大小），同时，作者必须在制作</w:t>
      </w:r>
      <w:r>
        <w:rPr>
          <w:rFonts w:hint="eastAsia"/>
          <w:lang w:eastAsia="zh-CN"/>
        </w:rPr>
        <w:t>PDF</w:t>
      </w:r>
      <w:r>
        <w:rPr>
          <w:rFonts w:hint="eastAsia"/>
          <w:lang w:eastAsia="zh-CN"/>
        </w:rPr>
        <w:t>文档时内嵌所有字体（检验办法如下：在未安装该特殊字体的电脑中打开</w:t>
      </w:r>
      <w:r>
        <w:rPr>
          <w:rFonts w:hint="eastAsia"/>
          <w:lang w:eastAsia="zh-CN"/>
        </w:rPr>
        <w:t>PDF</w:t>
      </w:r>
      <w:r>
        <w:rPr>
          <w:rFonts w:hint="eastAsia"/>
          <w:lang w:eastAsia="zh-CN"/>
        </w:rPr>
        <w:t>文档，如果所有字体均显示正常，即说明该</w:t>
      </w:r>
      <w:r>
        <w:rPr>
          <w:rFonts w:hint="eastAsia"/>
          <w:lang w:eastAsia="zh-CN"/>
        </w:rPr>
        <w:t>PDF</w:t>
      </w:r>
      <w:r>
        <w:rPr>
          <w:rFonts w:hint="eastAsia"/>
          <w:lang w:eastAsia="zh-CN"/>
        </w:rPr>
        <w:t>文档已经内嵌了所有字体）！</w:t>
      </w:r>
    </w:p>
    <w:p w14:paraId="57DC12E5" w14:textId="7BF0FAAE" w:rsidR="0023765D" w:rsidRDefault="00F92DEB">
      <w:pPr>
        <w:spacing w:before="60"/>
        <w:ind w:firstLineChars="200" w:firstLine="400"/>
        <w:rPr>
          <w:lang w:eastAsia="zh-CN"/>
        </w:rPr>
      </w:pPr>
      <w:r>
        <w:rPr>
          <w:rFonts w:hint="eastAsia"/>
          <w:lang w:eastAsia="zh-CN"/>
        </w:rPr>
        <w:t>请注意：本模版规定字体大小时使用“</w:t>
      </w:r>
      <w:r>
        <w:rPr>
          <w:rFonts w:hint="eastAsia"/>
          <w:b/>
          <w:lang w:eastAsia="zh-CN"/>
        </w:rPr>
        <w:t>磅</w:t>
      </w:r>
      <w:r>
        <w:rPr>
          <w:rFonts w:hint="eastAsia"/>
          <w:lang w:eastAsia="zh-CN"/>
        </w:rPr>
        <w:t>”，不是“</w:t>
      </w:r>
      <w:r>
        <w:rPr>
          <w:rFonts w:hint="eastAsia"/>
          <w:b/>
          <w:lang w:eastAsia="zh-CN"/>
        </w:rPr>
        <w:t>号</w:t>
      </w:r>
      <w:r>
        <w:rPr>
          <w:rFonts w:hint="eastAsia"/>
          <w:lang w:eastAsia="zh-CN"/>
        </w:rPr>
        <w:t>”。</w:t>
      </w:r>
    </w:p>
    <w:p w14:paraId="30CDCC8F"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2.3 </w:t>
      </w:r>
      <w:r>
        <w:rPr>
          <w:rFonts w:hint="eastAsia"/>
          <w:b/>
          <w:sz w:val="22"/>
          <w:szCs w:val="22"/>
          <w:lang w:eastAsia="zh-CN"/>
        </w:rPr>
        <w:t>表</w:t>
      </w:r>
    </w:p>
    <w:p w14:paraId="622D5CF8" w14:textId="40D3BC93" w:rsidR="0023765D" w:rsidRDefault="00F92DEB">
      <w:pPr>
        <w:spacing w:before="60"/>
        <w:ind w:firstLineChars="200" w:firstLine="400"/>
        <w:rPr>
          <w:lang w:eastAsia="zh-CN"/>
        </w:rPr>
      </w:pPr>
      <w:r>
        <w:rPr>
          <w:rFonts w:hint="eastAsia"/>
          <w:lang w:eastAsia="zh-CN"/>
        </w:rPr>
        <w:t>表的格式参照表</w:t>
      </w:r>
      <w:r>
        <w:rPr>
          <w:rFonts w:hint="eastAsia"/>
          <w:lang w:eastAsia="zh-CN"/>
        </w:rPr>
        <w:t>1</w:t>
      </w:r>
      <w:r>
        <w:rPr>
          <w:rFonts w:hint="eastAsia"/>
          <w:lang w:eastAsia="zh-CN"/>
        </w:rPr>
        <w:t>。根据实际需要，作者可以选用不同的样式。表中原则上不能使用色彩，但可以使用灰度。表必须居中。</w:t>
      </w:r>
      <w:r w:rsidR="00F331B6">
        <w:rPr>
          <w:rFonts w:hint="eastAsia"/>
          <w:lang w:eastAsia="zh-CN"/>
        </w:rPr>
        <w:t>注意：</w:t>
      </w:r>
      <w:r w:rsidR="00F331B6" w:rsidRPr="00F331B6">
        <w:rPr>
          <w:rFonts w:hint="eastAsia"/>
          <w:b/>
          <w:bCs/>
          <w:lang w:eastAsia="zh-CN"/>
        </w:rPr>
        <w:t>表格原则上不能跨页</w:t>
      </w:r>
      <w:r w:rsidR="00F331B6">
        <w:rPr>
          <w:rFonts w:hint="eastAsia"/>
          <w:lang w:eastAsia="zh-CN"/>
        </w:rPr>
        <w:t>。</w:t>
      </w:r>
    </w:p>
    <w:p w14:paraId="015479D4" w14:textId="3CA0FADC" w:rsidR="0023765D" w:rsidRDefault="00F92DEB">
      <w:pPr>
        <w:spacing w:before="60"/>
        <w:ind w:firstLineChars="200" w:firstLine="400"/>
        <w:rPr>
          <w:lang w:eastAsia="zh-CN"/>
        </w:rPr>
      </w:pPr>
      <w:r>
        <w:rPr>
          <w:rFonts w:hint="eastAsia"/>
          <w:lang w:eastAsia="zh-CN"/>
        </w:rPr>
        <w:t>表标题必须位于表的上方，前后间距为</w:t>
      </w:r>
      <w:r>
        <w:rPr>
          <w:rFonts w:hint="eastAsia"/>
          <w:lang w:eastAsia="zh-CN"/>
        </w:rPr>
        <w:t>0.5</w:t>
      </w:r>
      <w:r>
        <w:rPr>
          <w:rFonts w:hint="eastAsia"/>
          <w:lang w:eastAsia="zh-CN"/>
        </w:rPr>
        <w:t>行，字</w:t>
      </w:r>
      <w:r w:rsidR="00EA1AFA">
        <w:rPr>
          <w:rFonts w:hint="eastAsia"/>
          <w:lang w:eastAsia="zh-CN"/>
        </w:rPr>
        <w:t>号</w:t>
      </w:r>
      <w:r>
        <w:rPr>
          <w:rFonts w:hint="eastAsia"/>
          <w:lang w:eastAsia="zh-CN"/>
        </w:rPr>
        <w:t>为</w:t>
      </w:r>
      <w:r>
        <w:rPr>
          <w:rFonts w:hint="eastAsia"/>
          <w:lang w:eastAsia="zh-CN"/>
        </w:rPr>
        <w:t>9</w:t>
      </w:r>
      <w:r>
        <w:rPr>
          <w:rFonts w:hint="eastAsia"/>
          <w:lang w:eastAsia="zh-CN"/>
        </w:rPr>
        <w:t>磅，</w:t>
      </w:r>
      <w:r>
        <w:rPr>
          <w:rFonts w:hint="eastAsia"/>
          <w:b/>
          <w:bCs/>
          <w:lang w:eastAsia="zh-CN"/>
        </w:rPr>
        <w:t>表</w:t>
      </w:r>
      <w:r w:rsidR="00EA1AFA">
        <w:rPr>
          <w:rFonts w:hint="eastAsia"/>
          <w:b/>
          <w:bCs/>
          <w:lang w:eastAsia="zh-CN"/>
        </w:rPr>
        <w:t>与</w:t>
      </w:r>
      <w:r>
        <w:rPr>
          <w:rFonts w:hint="eastAsia"/>
          <w:b/>
          <w:bCs/>
          <w:lang w:eastAsia="zh-CN"/>
        </w:rPr>
        <w:t>其序号</w:t>
      </w:r>
      <w:r>
        <w:rPr>
          <w:rFonts w:hint="eastAsia"/>
          <w:lang w:eastAsia="zh-CN"/>
        </w:rPr>
        <w:t>加粗，后面空</w:t>
      </w:r>
      <w:r>
        <w:rPr>
          <w:rFonts w:hint="eastAsia"/>
          <w:lang w:eastAsia="zh-CN"/>
        </w:rPr>
        <w:t>2</w:t>
      </w:r>
      <w:r>
        <w:rPr>
          <w:rFonts w:hint="eastAsia"/>
          <w:lang w:eastAsia="zh-CN"/>
        </w:rPr>
        <w:t>格，</w:t>
      </w:r>
      <w:r>
        <w:rPr>
          <w:rFonts w:hint="eastAsia"/>
          <w:b/>
          <w:bCs/>
          <w:lang w:eastAsia="zh-CN"/>
        </w:rPr>
        <w:t>不用冒号</w:t>
      </w:r>
      <w:r>
        <w:rPr>
          <w:rFonts w:hint="eastAsia"/>
          <w:lang w:eastAsia="zh-CN"/>
        </w:rPr>
        <w:t>，表标题的文字内容尽量控制在一行。表中各列标题可根据需要加粗，字号也为</w:t>
      </w:r>
      <w:r>
        <w:rPr>
          <w:rFonts w:hint="eastAsia"/>
          <w:lang w:eastAsia="zh-CN"/>
        </w:rPr>
        <w:t>9</w:t>
      </w:r>
      <w:r>
        <w:rPr>
          <w:rFonts w:hint="eastAsia"/>
          <w:lang w:eastAsia="zh-CN"/>
        </w:rPr>
        <w:t>磅。内容尽量居中显示，如果靠左显示，请离左边线一定距离。表中各行的高度应不小于</w:t>
      </w:r>
      <w:r>
        <w:rPr>
          <w:rFonts w:hint="eastAsia"/>
          <w:lang w:eastAsia="zh-CN"/>
        </w:rPr>
        <w:t>0.6</w:t>
      </w:r>
      <w:r>
        <w:rPr>
          <w:rFonts w:hint="eastAsia"/>
          <w:lang w:eastAsia="zh-CN"/>
        </w:rPr>
        <w:t>厘米。</w:t>
      </w:r>
    </w:p>
    <w:p w14:paraId="4AED8389" w14:textId="55FC3AFE" w:rsidR="00EA1AFA" w:rsidRDefault="00EA1AFA">
      <w:pPr>
        <w:spacing w:before="60"/>
        <w:ind w:firstLineChars="200" w:firstLine="400"/>
        <w:rPr>
          <w:lang w:eastAsia="zh-CN"/>
        </w:rPr>
      </w:pPr>
      <w:r>
        <w:rPr>
          <w:rFonts w:hint="eastAsia"/>
          <w:lang w:eastAsia="zh-CN"/>
        </w:rPr>
        <w:t>表头中需列出清晰的测量单位。</w:t>
      </w:r>
    </w:p>
    <w:p w14:paraId="20D2646D" w14:textId="1FF2E694" w:rsidR="0023765D" w:rsidRDefault="00F92DEB" w:rsidP="005F4887">
      <w:pPr>
        <w:pStyle w:val="CaptionText"/>
        <w:ind w:left="0" w:right="0"/>
        <w:jc w:val="center"/>
      </w:pPr>
      <w:bookmarkStart w:id="2" w:name="_Ref156036417"/>
      <w:r>
        <w:rPr>
          <w:rStyle w:val="CaptionHeadingChar"/>
          <w:rFonts w:hint="eastAsia"/>
          <w:lang w:eastAsia="zh-CN"/>
        </w:rPr>
        <w:t>表</w:t>
      </w:r>
      <w:bookmarkEnd w:id="2"/>
      <w:r>
        <w:rPr>
          <w:rStyle w:val="CaptionHeadingChar"/>
          <w:rFonts w:hint="eastAsia"/>
          <w:lang w:eastAsia="zh-CN"/>
        </w:rPr>
        <w:t xml:space="preserve">1 </w:t>
      </w:r>
      <w:r w:rsidR="00F331B6">
        <w:rPr>
          <w:rStyle w:val="CaptionHeadingChar"/>
          <w:lang w:eastAsia="zh-CN"/>
        </w:rPr>
        <w:t xml:space="preserve"> </w:t>
      </w:r>
      <w:r>
        <w:rPr>
          <w:rFonts w:hint="eastAsia"/>
          <w:lang w:eastAsia="zh-CN"/>
        </w:rPr>
        <w:t>分贝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1676"/>
      </w:tblGrid>
      <w:tr w:rsidR="0023765D" w14:paraId="795522A2" w14:textId="77777777">
        <w:trPr>
          <w:trHeight w:val="340"/>
          <w:jc w:val="center"/>
        </w:trPr>
        <w:tc>
          <w:tcPr>
            <w:tcW w:w="1660" w:type="dxa"/>
            <w:shd w:val="clear" w:color="auto" w:fill="D9D9D9"/>
            <w:vAlign w:val="center"/>
          </w:tcPr>
          <w:p w14:paraId="42637C18" w14:textId="77777777" w:rsidR="0023765D" w:rsidRDefault="00F92DEB">
            <w:pPr>
              <w:pStyle w:val="Table"/>
              <w:rPr>
                <w:b/>
                <w:bCs/>
              </w:rPr>
            </w:pPr>
            <w:r>
              <w:rPr>
                <w:b/>
                <w:bCs/>
              </w:rPr>
              <w:t>ratio</w:t>
            </w:r>
          </w:p>
        </w:tc>
        <w:tc>
          <w:tcPr>
            <w:tcW w:w="1676" w:type="dxa"/>
            <w:shd w:val="clear" w:color="auto" w:fill="D9D9D9"/>
            <w:vAlign w:val="center"/>
          </w:tcPr>
          <w:p w14:paraId="7D9C8988" w14:textId="77777777" w:rsidR="0023765D" w:rsidRDefault="00F92DEB">
            <w:pPr>
              <w:pStyle w:val="Table"/>
              <w:rPr>
                <w:b/>
                <w:bCs/>
              </w:rPr>
            </w:pPr>
            <w:r>
              <w:rPr>
                <w:b/>
                <w:bCs/>
              </w:rPr>
              <w:t>Decibels</w:t>
            </w:r>
          </w:p>
        </w:tc>
      </w:tr>
      <w:tr w:rsidR="0023765D" w14:paraId="0B57F58E" w14:textId="77777777">
        <w:trPr>
          <w:trHeight w:val="340"/>
          <w:jc w:val="center"/>
        </w:trPr>
        <w:tc>
          <w:tcPr>
            <w:tcW w:w="1660" w:type="dxa"/>
            <w:vAlign w:val="center"/>
          </w:tcPr>
          <w:p w14:paraId="521EA759" w14:textId="77777777" w:rsidR="0023765D" w:rsidRDefault="00F92DEB">
            <w:pPr>
              <w:pStyle w:val="Table"/>
            </w:pPr>
            <w:r>
              <w:t>1/1</w:t>
            </w:r>
          </w:p>
        </w:tc>
        <w:tc>
          <w:tcPr>
            <w:tcW w:w="1676" w:type="dxa"/>
            <w:vAlign w:val="center"/>
          </w:tcPr>
          <w:p w14:paraId="7D06DCF7" w14:textId="77777777" w:rsidR="0023765D" w:rsidRDefault="00F92DEB">
            <w:pPr>
              <w:pStyle w:val="Table"/>
            </w:pPr>
            <w:r>
              <w:t>0</w:t>
            </w:r>
          </w:p>
        </w:tc>
      </w:tr>
      <w:tr w:rsidR="0023765D" w14:paraId="0C3CF643" w14:textId="77777777">
        <w:trPr>
          <w:trHeight w:val="340"/>
          <w:jc w:val="center"/>
        </w:trPr>
        <w:tc>
          <w:tcPr>
            <w:tcW w:w="1660" w:type="dxa"/>
            <w:vAlign w:val="center"/>
          </w:tcPr>
          <w:p w14:paraId="48740BF2" w14:textId="77777777" w:rsidR="0023765D" w:rsidRDefault="00F92DEB">
            <w:pPr>
              <w:pStyle w:val="Table"/>
            </w:pPr>
            <w:r>
              <w:t>2/1</w:t>
            </w:r>
          </w:p>
        </w:tc>
        <w:tc>
          <w:tcPr>
            <w:tcW w:w="1676" w:type="dxa"/>
            <w:vAlign w:val="center"/>
          </w:tcPr>
          <w:p w14:paraId="26FB2812" w14:textId="77777777" w:rsidR="0023765D" w:rsidRDefault="00F92DEB">
            <w:pPr>
              <w:pStyle w:val="Table"/>
            </w:pPr>
            <w:r>
              <w:t>6</w:t>
            </w:r>
          </w:p>
        </w:tc>
      </w:tr>
      <w:tr w:rsidR="0023765D" w14:paraId="756777FB" w14:textId="77777777">
        <w:trPr>
          <w:trHeight w:val="340"/>
          <w:jc w:val="center"/>
        </w:trPr>
        <w:tc>
          <w:tcPr>
            <w:tcW w:w="1660" w:type="dxa"/>
            <w:vAlign w:val="center"/>
          </w:tcPr>
          <w:p w14:paraId="19C012E7" w14:textId="77777777" w:rsidR="0023765D" w:rsidRDefault="00F92DEB">
            <w:pPr>
              <w:pStyle w:val="Table"/>
            </w:pPr>
            <w:r>
              <w:t>3.16</w:t>
            </w:r>
          </w:p>
        </w:tc>
        <w:tc>
          <w:tcPr>
            <w:tcW w:w="1676" w:type="dxa"/>
            <w:vAlign w:val="center"/>
          </w:tcPr>
          <w:p w14:paraId="78A1E1FC" w14:textId="77777777" w:rsidR="0023765D" w:rsidRDefault="00F92DEB">
            <w:pPr>
              <w:pStyle w:val="Table"/>
            </w:pPr>
            <w:r>
              <w:t>10</w:t>
            </w:r>
          </w:p>
        </w:tc>
      </w:tr>
      <w:tr w:rsidR="0023765D" w14:paraId="76B7CB47" w14:textId="77777777">
        <w:trPr>
          <w:trHeight w:val="340"/>
          <w:jc w:val="center"/>
        </w:trPr>
        <w:tc>
          <w:tcPr>
            <w:tcW w:w="1660" w:type="dxa"/>
            <w:vAlign w:val="center"/>
          </w:tcPr>
          <w:p w14:paraId="1D72C6B5" w14:textId="77777777" w:rsidR="0023765D" w:rsidRDefault="00F92DEB">
            <w:pPr>
              <w:pStyle w:val="Table"/>
            </w:pPr>
            <w:r>
              <w:t>1/10</w:t>
            </w:r>
          </w:p>
        </w:tc>
        <w:tc>
          <w:tcPr>
            <w:tcW w:w="1676" w:type="dxa"/>
            <w:vAlign w:val="center"/>
          </w:tcPr>
          <w:p w14:paraId="573DBE3B" w14:textId="77777777" w:rsidR="0023765D" w:rsidRDefault="00F92DEB">
            <w:pPr>
              <w:pStyle w:val="Table"/>
            </w:pPr>
            <w:r>
              <w:t>-20</w:t>
            </w:r>
          </w:p>
        </w:tc>
      </w:tr>
    </w:tbl>
    <w:p w14:paraId="03AF4C61" w14:textId="474C2F0F" w:rsidR="00F331B6" w:rsidRPr="00197F46" w:rsidRDefault="00F331B6" w:rsidP="005D10DA">
      <w:pPr>
        <w:spacing w:afterLines="100" w:after="240"/>
        <w:rPr>
          <w:sz w:val="18"/>
          <w:szCs w:val="18"/>
          <w:lang w:eastAsia="zh-CN"/>
        </w:rPr>
      </w:pPr>
      <w:r>
        <w:rPr>
          <w:rFonts w:hint="eastAsia"/>
          <w:sz w:val="18"/>
          <w:szCs w:val="18"/>
          <w:lang w:eastAsia="zh-CN"/>
        </w:rPr>
        <w:lastRenderedPageBreak/>
        <w:t>可在表格下方插入补充说明文字，注意全文统一。</w:t>
      </w:r>
    </w:p>
    <w:p w14:paraId="03FE4793" w14:textId="05274D35"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2.4 </w:t>
      </w:r>
      <w:r>
        <w:rPr>
          <w:rFonts w:hint="eastAsia"/>
          <w:b/>
          <w:sz w:val="22"/>
          <w:szCs w:val="22"/>
          <w:lang w:eastAsia="zh-CN"/>
        </w:rPr>
        <w:t>图</w:t>
      </w:r>
    </w:p>
    <w:p w14:paraId="3B148EE7" w14:textId="07A61521" w:rsidR="00200FFE" w:rsidRDefault="00F92DEB">
      <w:pPr>
        <w:spacing w:before="60"/>
        <w:ind w:firstLineChars="200" w:firstLine="400"/>
        <w:rPr>
          <w:lang w:eastAsia="zh-CN"/>
        </w:rPr>
      </w:pPr>
      <w:r>
        <w:rPr>
          <w:rFonts w:hint="eastAsia"/>
          <w:lang w:eastAsia="zh-CN"/>
        </w:rPr>
        <w:t>图必须居中。图标题必须位于图之下并采用如图</w:t>
      </w:r>
      <w:r>
        <w:rPr>
          <w:rFonts w:hint="eastAsia"/>
          <w:lang w:eastAsia="zh-CN"/>
        </w:rPr>
        <w:t>1</w:t>
      </w:r>
      <w:r>
        <w:rPr>
          <w:rFonts w:hint="eastAsia"/>
          <w:lang w:eastAsia="zh-CN"/>
        </w:rPr>
        <w:t>中所示的格式。</w:t>
      </w:r>
      <w:r>
        <w:rPr>
          <w:rFonts w:hint="eastAsia"/>
          <w:b/>
          <w:bCs/>
          <w:lang w:eastAsia="zh-CN"/>
        </w:rPr>
        <w:t>图</w:t>
      </w:r>
      <w:r w:rsidR="00EA1AFA">
        <w:rPr>
          <w:rFonts w:hint="eastAsia"/>
          <w:b/>
          <w:bCs/>
          <w:lang w:eastAsia="zh-CN"/>
        </w:rPr>
        <w:t>与</w:t>
      </w:r>
      <w:r>
        <w:rPr>
          <w:rFonts w:hint="eastAsia"/>
          <w:b/>
          <w:bCs/>
          <w:lang w:eastAsia="zh-CN"/>
        </w:rPr>
        <w:t>其序号</w:t>
      </w:r>
      <w:r>
        <w:rPr>
          <w:rFonts w:hint="eastAsia"/>
          <w:lang w:eastAsia="zh-CN"/>
        </w:rPr>
        <w:t>加粗，后面空</w:t>
      </w:r>
      <w:r>
        <w:rPr>
          <w:rFonts w:hint="eastAsia"/>
          <w:lang w:eastAsia="zh-CN"/>
        </w:rPr>
        <w:t>2</w:t>
      </w:r>
      <w:r>
        <w:rPr>
          <w:rFonts w:hint="eastAsia"/>
          <w:lang w:eastAsia="zh-CN"/>
        </w:rPr>
        <w:t>格，</w:t>
      </w:r>
      <w:r>
        <w:rPr>
          <w:rFonts w:hint="eastAsia"/>
          <w:b/>
          <w:bCs/>
          <w:lang w:eastAsia="zh-CN"/>
        </w:rPr>
        <w:t>不用冒号</w:t>
      </w:r>
      <w:r>
        <w:rPr>
          <w:rFonts w:hint="eastAsia"/>
          <w:lang w:eastAsia="zh-CN"/>
        </w:rPr>
        <w:t>，图标题的文字内容尽量控制在一行。图标题的字号为</w:t>
      </w:r>
      <w:r>
        <w:rPr>
          <w:rFonts w:hint="eastAsia"/>
          <w:lang w:eastAsia="zh-CN"/>
        </w:rPr>
        <w:t>9</w:t>
      </w:r>
      <w:r>
        <w:rPr>
          <w:rFonts w:hint="eastAsia"/>
          <w:lang w:eastAsia="zh-CN"/>
        </w:rPr>
        <w:t>磅。</w:t>
      </w:r>
      <w:r w:rsidR="004B08AF">
        <w:rPr>
          <w:rFonts w:hint="eastAsia"/>
          <w:lang w:eastAsia="zh-CN"/>
        </w:rPr>
        <w:t>如</w:t>
      </w:r>
      <w:r w:rsidR="00200FFE">
        <w:rPr>
          <w:rFonts w:hint="eastAsia"/>
          <w:lang w:eastAsia="zh-CN"/>
        </w:rPr>
        <w:t>一个图需拆分为若干个小图来表示，可在</w:t>
      </w:r>
      <w:r w:rsidR="004D2163">
        <w:rPr>
          <w:rFonts w:hint="eastAsia"/>
          <w:lang w:eastAsia="zh-CN"/>
        </w:rPr>
        <w:t>图标题</w:t>
      </w:r>
      <w:r w:rsidR="00200FFE">
        <w:rPr>
          <w:rFonts w:hint="eastAsia"/>
          <w:lang w:eastAsia="zh-CN"/>
        </w:rPr>
        <w:t>序号后</w:t>
      </w:r>
      <w:r w:rsidR="00A025A5">
        <w:rPr>
          <w:rFonts w:hint="eastAsia"/>
          <w:lang w:eastAsia="zh-CN"/>
        </w:rPr>
        <w:t>+</w:t>
      </w:r>
      <w:r w:rsidR="00A025A5">
        <w:rPr>
          <w:rFonts w:hint="eastAsia"/>
          <w:lang w:eastAsia="zh-CN"/>
        </w:rPr>
        <w:t>短横线</w:t>
      </w:r>
      <w:r w:rsidR="00A025A5">
        <w:rPr>
          <w:rFonts w:hint="eastAsia"/>
          <w:lang w:eastAsia="zh-CN"/>
        </w:rPr>
        <w:t>+</w:t>
      </w:r>
      <w:r w:rsidR="00200FFE">
        <w:rPr>
          <w:rFonts w:hint="eastAsia"/>
          <w:lang w:eastAsia="zh-CN"/>
        </w:rPr>
        <w:t>英文字母表示，如：图</w:t>
      </w:r>
      <w:r w:rsidR="00200FFE">
        <w:rPr>
          <w:lang w:eastAsia="zh-CN"/>
        </w:rPr>
        <w:t>1-</w:t>
      </w:r>
      <w:r w:rsidR="00200FFE">
        <w:rPr>
          <w:rFonts w:hint="eastAsia"/>
          <w:lang w:eastAsia="zh-CN"/>
        </w:rPr>
        <w:t>a</w:t>
      </w:r>
      <w:r w:rsidR="002C5C0B">
        <w:rPr>
          <w:rFonts w:hint="eastAsia"/>
          <w:lang w:eastAsia="zh-CN"/>
        </w:rPr>
        <w:t>；图</w:t>
      </w:r>
      <w:r w:rsidR="002C5C0B">
        <w:rPr>
          <w:rFonts w:hint="eastAsia"/>
          <w:lang w:eastAsia="zh-CN"/>
        </w:rPr>
        <w:t>1</w:t>
      </w:r>
      <w:r w:rsidR="002C5C0B">
        <w:rPr>
          <w:lang w:eastAsia="zh-CN"/>
        </w:rPr>
        <w:t>-</w:t>
      </w:r>
      <w:r w:rsidR="002C5C0B">
        <w:rPr>
          <w:rFonts w:hint="eastAsia"/>
          <w:lang w:eastAsia="zh-CN"/>
        </w:rPr>
        <w:t>b</w:t>
      </w:r>
      <w:r w:rsidR="00200FFE">
        <w:rPr>
          <w:rFonts w:hint="eastAsia"/>
          <w:lang w:eastAsia="zh-CN"/>
        </w:rPr>
        <w:t>。</w:t>
      </w:r>
    </w:p>
    <w:p w14:paraId="0D9F6168" w14:textId="680B5A47" w:rsidR="00EA1AFA" w:rsidRDefault="00EA1AFA" w:rsidP="00EA1AFA">
      <w:pPr>
        <w:spacing w:before="60"/>
        <w:ind w:firstLineChars="200" w:firstLine="400"/>
        <w:rPr>
          <w:lang w:eastAsia="zh-CN"/>
        </w:rPr>
      </w:pPr>
      <w:r>
        <w:rPr>
          <w:rFonts w:hint="eastAsia"/>
          <w:lang w:eastAsia="zh-CN"/>
        </w:rPr>
        <w:t>论文</w:t>
      </w:r>
      <w:r w:rsidR="00402A16">
        <w:rPr>
          <w:rFonts w:hint="eastAsia"/>
          <w:lang w:eastAsia="zh-CN"/>
        </w:rPr>
        <w:t>用</w:t>
      </w:r>
      <w:r>
        <w:rPr>
          <w:rFonts w:hint="eastAsia"/>
          <w:lang w:eastAsia="zh-CN"/>
        </w:rPr>
        <w:t>图整体上应达到如下标准：图像清晰、字体清晰易读、提供测量单位、坐标轴上有清晰的标记、图中的元素被清楚地标记或解释。</w:t>
      </w:r>
    </w:p>
    <w:p w14:paraId="4D0C91B7" w14:textId="16934C1C" w:rsidR="0023765D" w:rsidRDefault="00200FFE">
      <w:pPr>
        <w:spacing w:before="60"/>
        <w:ind w:firstLineChars="200" w:firstLine="400"/>
        <w:rPr>
          <w:lang w:eastAsia="zh-CN"/>
        </w:rPr>
      </w:pPr>
      <w:r>
        <w:rPr>
          <w:rFonts w:hint="eastAsia"/>
          <w:lang w:eastAsia="zh-CN"/>
        </w:rPr>
        <w:t>此外</w:t>
      </w:r>
      <w:r w:rsidR="00F92DEB">
        <w:rPr>
          <w:rFonts w:hint="eastAsia"/>
          <w:lang w:eastAsia="zh-CN"/>
        </w:rPr>
        <w:t>，</w:t>
      </w:r>
      <w:r w:rsidR="00EA1AFA">
        <w:rPr>
          <w:rFonts w:hint="eastAsia"/>
          <w:lang w:eastAsia="zh-CN"/>
        </w:rPr>
        <w:t>由于本刊出版时</w:t>
      </w:r>
      <w:r w:rsidR="002C5C0B">
        <w:rPr>
          <w:rFonts w:hint="eastAsia"/>
          <w:lang w:eastAsia="zh-CN"/>
        </w:rPr>
        <w:t>为黑白印刷</w:t>
      </w:r>
      <w:r w:rsidR="00EA1AFA">
        <w:rPr>
          <w:rFonts w:hint="eastAsia"/>
          <w:lang w:eastAsia="zh-CN"/>
        </w:rPr>
        <w:t>，</w:t>
      </w:r>
      <w:r w:rsidR="00F92DEB">
        <w:rPr>
          <w:rFonts w:hint="eastAsia"/>
          <w:lang w:eastAsia="zh-CN"/>
        </w:rPr>
        <w:t>图中内容尽量不使用颜色</w:t>
      </w:r>
      <w:r w:rsidR="00A025A5">
        <w:rPr>
          <w:rFonts w:hint="eastAsia"/>
          <w:lang w:eastAsia="zh-CN"/>
        </w:rPr>
        <w:t>而通过灰度</w:t>
      </w:r>
      <w:r w:rsidR="00F92DEB">
        <w:rPr>
          <w:rFonts w:hint="eastAsia"/>
          <w:lang w:eastAsia="zh-CN"/>
        </w:rPr>
        <w:t>来区分。</w:t>
      </w:r>
      <w:r w:rsidR="00EA1AFA">
        <w:rPr>
          <w:rFonts w:hint="eastAsia"/>
          <w:lang w:eastAsia="zh-CN"/>
        </w:rPr>
        <w:t>如在制图过程中使用</w:t>
      </w:r>
      <w:r w:rsidR="002C5C0B">
        <w:rPr>
          <w:rFonts w:hint="eastAsia"/>
          <w:lang w:eastAsia="zh-CN"/>
        </w:rPr>
        <w:t>了</w:t>
      </w:r>
      <w:r w:rsidR="00EA1AFA">
        <w:rPr>
          <w:rFonts w:hint="eastAsia"/>
          <w:lang w:eastAsia="zh-CN"/>
        </w:rPr>
        <w:t>颜色，请在行文中修改成灰度表述。</w:t>
      </w:r>
    </w:p>
    <w:p w14:paraId="0A87521E" w14:textId="6CDA0D92" w:rsidR="00EA1AFA" w:rsidRDefault="00EA1AFA">
      <w:pPr>
        <w:spacing w:before="60"/>
        <w:ind w:firstLineChars="200" w:firstLine="400"/>
        <w:rPr>
          <w:lang w:eastAsia="zh-CN"/>
        </w:rPr>
      </w:pPr>
      <w:r>
        <w:rPr>
          <w:rFonts w:hint="eastAsia"/>
          <w:lang w:eastAsia="zh-CN"/>
        </w:rPr>
        <w:t>错误示例：图</w:t>
      </w:r>
      <w:r>
        <w:rPr>
          <w:rFonts w:hint="eastAsia"/>
          <w:lang w:eastAsia="zh-CN"/>
        </w:rPr>
        <w:t>1</w:t>
      </w:r>
      <w:r>
        <w:rPr>
          <w:rFonts w:hint="eastAsia"/>
          <w:lang w:eastAsia="zh-CN"/>
        </w:rPr>
        <w:t>中的蓝色区域代表……</w:t>
      </w:r>
    </w:p>
    <w:p w14:paraId="04477934" w14:textId="6FAD94B4" w:rsidR="00EA1AFA" w:rsidRDefault="00EA1AFA">
      <w:pPr>
        <w:spacing w:before="60"/>
        <w:ind w:firstLineChars="200" w:firstLine="400"/>
        <w:rPr>
          <w:lang w:eastAsia="zh-CN"/>
        </w:rPr>
      </w:pPr>
      <w:r>
        <w:rPr>
          <w:rFonts w:hint="eastAsia"/>
          <w:lang w:eastAsia="zh-CN"/>
        </w:rPr>
        <w:t>正确示例：图</w:t>
      </w:r>
      <w:r>
        <w:rPr>
          <w:rFonts w:hint="eastAsia"/>
          <w:lang w:eastAsia="zh-CN"/>
        </w:rPr>
        <w:t>1</w:t>
      </w:r>
      <w:r>
        <w:rPr>
          <w:rFonts w:hint="eastAsia"/>
          <w:lang w:eastAsia="zh-CN"/>
        </w:rPr>
        <w:t>中的浅灰色代表……</w:t>
      </w:r>
    </w:p>
    <w:p w14:paraId="763F05F9" w14:textId="77777777" w:rsidR="0023765D" w:rsidRDefault="00F92DEB">
      <w:pPr>
        <w:pStyle w:val="CaptionText"/>
        <w:ind w:left="1"/>
        <w:jc w:val="center"/>
        <w:rPr>
          <w:lang w:eastAsia="zh-CN"/>
        </w:rPr>
      </w:pPr>
      <w:r>
        <w:rPr>
          <w:noProof/>
          <w:lang w:eastAsia="zh-CN"/>
        </w:rPr>
        <w:drawing>
          <wp:inline distT="0" distB="0" distL="0" distR="0" wp14:anchorId="5CCE917E" wp14:editId="7BB06A98">
            <wp:extent cx="2006600" cy="159639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srcRect/>
                    <a:stretch>
                      <a:fillRect/>
                    </a:stretch>
                  </pic:blipFill>
                  <pic:spPr>
                    <a:xfrm>
                      <a:off x="0" y="0"/>
                      <a:ext cx="2006600" cy="1596390"/>
                    </a:xfrm>
                    <a:prstGeom prst="rect">
                      <a:avLst/>
                    </a:prstGeom>
                    <a:noFill/>
                    <a:ln w="9525">
                      <a:noFill/>
                      <a:miter lim="800000"/>
                      <a:headEnd/>
                      <a:tailEnd/>
                    </a:ln>
                  </pic:spPr>
                </pic:pic>
              </a:graphicData>
            </a:graphic>
          </wp:inline>
        </w:drawing>
      </w:r>
    </w:p>
    <w:p w14:paraId="6AD52242" w14:textId="5D15F54D" w:rsidR="0023765D" w:rsidRDefault="00F92DEB" w:rsidP="005F4887">
      <w:pPr>
        <w:pStyle w:val="CaptionText"/>
        <w:keepNext w:val="0"/>
        <w:ind w:left="0" w:right="0"/>
        <w:jc w:val="center"/>
        <w:rPr>
          <w:rStyle w:val="CaptionHeadingChar"/>
          <w:b w:val="0"/>
          <w:lang w:eastAsia="zh-CN"/>
        </w:rPr>
      </w:pPr>
      <w:r>
        <w:rPr>
          <w:rStyle w:val="CaptionHeadingChar"/>
          <w:rFonts w:hint="eastAsia"/>
          <w:lang w:eastAsia="zh-CN"/>
        </w:rPr>
        <w:t>图</w:t>
      </w:r>
      <w:r>
        <w:rPr>
          <w:rStyle w:val="CaptionHeadingChar"/>
          <w:rFonts w:hint="eastAsia"/>
          <w:lang w:eastAsia="zh-CN"/>
        </w:rPr>
        <w:t xml:space="preserve">1  </w:t>
      </w:r>
      <w:r>
        <w:rPr>
          <w:rStyle w:val="CaptionHeadingChar"/>
          <w:rFonts w:hint="eastAsia"/>
          <w:b w:val="0"/>
          <w:lang w:eastAsia="zh-CN"/>
        </w:rPr>
        <w:t>国际音标元音图</w:t>
      </w:r>
    </w:p>
    <w:p w14:paraId="2E706DA8" w14:textId="38954BE8" w:rsidR="00F331B6" w:rsidRPr="00F331B6" w:rsidRDefault="00F331B6" w:rsidP="00402A16">
      <w:pPr>
        <w:pStyle w:val="ArticleText"/>
        <w:spacing w:afterLines="100" w:after="240"/>
        <w:ind w:firstLine="0"/>
        <w:rPr>
          <w:lang w:eastAsia="zh-CN"/>
        </w:rPr>
      </w:pPr>
      <w:r>
        <w:rPr>
          <w:rFonts w:hint="eastAsia"/>
          <w:sz w:val="18"/>
          <w:szCs w:val="18"/>
          <w:lang w:eastAsia="zh-CN"/>
        </w:rPr>
        <w:t>可在图下插入补充说明文字，注意全文统一。</w:t>
      </w:r>
    </w:p>
    <w:p w14:paraId="755BA891" w14:textId="582B0D89" w:rsidR="004D2163" w:rsidRDefault="00F92DEB">
      <w:pPr>
        <w:spacing w:before="60"/>
        <w:ind w:firstLineChars="200" w:firstLine="400"/>
        <w:rPr>
          <w:lang w:eastAsia="zh-CN"/>
        </w:rPr>
      </w:pPr>
      <w:r>
        <w:rPr>
          <w:rFonts w:hint="eastAsia"/>
          <w:lang w:eastAsia="zh-CN"/>
        </w:rPr>
        <w:t>文章用图最佳为矢量图，不会因为缩放而影响打印质量；当采用非矢量图时，请作者根据实际印刷大小编辑合适分辨率的图片，以保证印刷质量；如果图中选用灰度或颜色，请在高质量黑白激光打印机上印证不同灰度之间差别足够明显。</w:t>
      </w:r>
    </w:p>
    <w:p w14:paraId="6D52EEA2" w14:textId="231410DB" w:rsidR="0023765D" w:rsidRDefault="004D2163">
      <w:pPr>
        <w:spacing w:before="60"/>
        <w:ind w:firstLineChars="200" w:firstLine="400"/>
        <w:rPr>
          <w:lang w:eastAsia="zh-CN"/>
        </w:rPr>
      </w:pPr>
      <w:r>
        <w:rPr>
          <w:rFonts w:hint="eastAsia"/>
          <w:lang w:eastAsia="zh-CN"/>
        </w:rPr>
        <w:t>在文中</w:t>
      </w:r>
      <w:r w:rsidR="00F92DEB">
        <w:rPr>
          <w:rFonts w:hint="eastAsia"/>
          <w:lang w:eastAsia="zh-CN"/>
        </w:rPr>
        <w:t>对图片</w:t>
      </w:r>
      <w:r>
        <w:rPr>
          <w:rFonts w:hint="eastAsia"/>
          <w:lang w:eastAsia="zh-CN"/>
        </w:rPr>
        <w:t>进行文字</w:t>
      </w:r>
      <w:r w:rsidR="00F92DEB">
        <w:rPr>
          <w:rFonts w:hint="eastAsia"/>
          <w:lang w:eastAsia="zh-CN"/>
        </w:rPr>
        <w:t>说明</w:t>
      </w:r>
      <w:r>
        <w:rPr>
          <w:rFonts w:hint="eastAsia"/>
          <w:lang w:eastAsia="zh-CN"/>
        </w:rPr>
        <w:t>时，</w:t>
      </w:r>
      <w:r w:rsidR="00F92DEB">
        <w:rPr>
          <w:rFonts w:hint="eastAsia"/>
          <w:lang w:eastAsia="zh-CN"/>
        </w:rPr>
        <w:t>请用图号表示：如图</w:t>
      </w:r>
      <w:r w:rsidR="00F92DEB">
        <w:rPr>
          <w:rFonts w:hint="eastAsia"/>
          <w:lang w:eastAsia="zh-CN"/>
        </w:rPr>
        <w:t>1</w:t>
      </w:r>
      <w:r w:rsidR="00F92DEB">
        <w:rPr>
          <w:rFonts w:hint="eastAsia"/>
          <w:lang w:eastAsia="zh-CN"/>
        </w:rPr>
        <w:t>，不要使用上图或下图等文字。图、表内容</w:t>
      </w:r>
      <w:r w:rsidR="00EA1AFA">
        <w:rPr>
          <w:rFonts w:hint="eastAsia"/>
          <w:lang w:eastAsia="zh-CN"/>
        </w:rPr>
        <w:t>较多时，</w:t>
      </w:r>
      <w:r w:rsidR="00EA57F9">
        <w:rPr>
          <w:rFonts w:hint="eastAsia"/>
          <w:lang w:eastAsia="zh-CN"/>
        </w:rPr>
        <w:t>可以</w:t>
      </w:r>
      <w:r w:rsidR="00F92DEB">
        <w:rPr>
          <w:rFonts w:hint="eastAsia"/>
          <w:lang w:eastAsia="zh-CN"/>
        </w:rPr>
        <w:t>采用通栏，但尽量采用双栏模式。</w:t>
      </w:r>
    </w:p>
    <w:p w14:paraId="2199B749"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2.5 </w:t>
      </w:r>
      <w:r>
        <w:rPr>
          <w:rFonts w:hint="eastAsia"/>
          <w:b/>
          <w:sz w:val="22"/>
          <w:szCs w:val="22"/>
          <w:lang w:eastAsia="zh-CN"/>
        </w:rPr>
        <w:t>方程式</w:t>
      </w:r>
    </w:p>
    <w:p w14:paraId="21193DDE" w14:textId="77777777" w:rsidR="0023765D" w:rsidRDefault="00F92DEB">
      <w:pPr>
        <w:spacing w:before="60"/>
        <w:ind w:firstLineChars="200" w:firstLine="400"/>
        <w:rPr>
          <w:lang w:eastAsia="zh-CN"/>
        </w:rPr>
      </w:pPr>
      <w:r>
        <w:rPr>
          <w:rFonts w:hint="eastAsia"/>
          <w:lang w:eastAsia="zh-CN"/>
        </w:rPr>
        <w:t>方程式必须独立成行并编号，如下所示：</w:t>
      </w:r>
    </w:p>
    <w:tbl>
      <w:tblPr>
        <w:tblStyle w:val="af6"/>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819"/>
      </w:tblGrid>
      <w:tr w:rsidR="0023765D" w14:paraId="6AE0221E" w14:textId="77777777">
        <w:tc>
          <w:tcPr>
            <w:tcW w:w="3253" w:type="dxa"/>
            <w:vAlign w:val="center"/>
          </w:tcPr>
          <w:p w14:paraId="60673906" w14:textId="77777777" w:rsidR="0023765D" w:rsidRDefault="009C130D">
            <w:pPr>
              <w:widowControl/>
              <w:spacing w:before="60"/>
              <w:ind w:firstLineChars="200" w:firstLine="400"/>
              <w:rPr>
                <w:lang w:eastAsia="zh-CN"/>
              </w:rPr>
            </w:pPr>
            <w:r>
              <w:rPr>
                <w:rFonts w:hint="eastAsia"/>
                <w:noProof/>
                <w:lang w:eastAsia="zh-CN"/>
              </w:rPr>
              <w:object w:dxaOrig="777" w:dyaOrig="676" w14:anchorId="39F64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4.2pt" o:ole="">
                  <v:imagedata r:id="rId10" o:title=""/>
                </v:shape>
                <o:OLEObject Type="Embed" ProgID="Equation.3" ShapeID="_x0000_i1025" DrawAspect="Content" ObjectID="_1770715523" r:id="rId11"/>
              </w:object>
            </w:r>
          </w:p>
        </w:tc>
        <w:tc>
          <w:tcPr>
            <w:tcW w:w="819" w:type="dxa"/>
            <w:vAlign w:val="center"/>
          </w:tcPr>
          <w:p w14:paraId="7303910A" w14:textId="77777777" w:rsidR="0023765D" w:rsidRDefault="00F92DEB">
            <w:pPr>
              <w:spacing w:before="60"/>
              <w:jc w:val="right"/>
              <w:rPr>
                <w:lang w:eastAsia="zh-CN"/>
              </w:rPr>
            </w:pPr>
            <w:r>
              <w:rPr>
                <w:rFonts w:hint="eastAsia"/>
                <w:lang w:eastAsia="zh-CN"/>
              </w:rPr>
              <w:t xml:space="preserve"> (1)</w:t>
            </w:r>
          </w:p>
        </w:tc>
      </w:tr>
    </w:tbl>
    <w:p w14:paraId="3389D1E9" w14:textId="77777777" w:rsidR="0023765D" w:rsidRDefault="00F92DEB">
      <w:pPr>
        <w:spacing w:before="60"/>
        <w:ind w:firstLineChars="200" w:firstLine="400"/>
        <w:rPr>
          <w:lang w:eastAsia="zh-CN"/>
        </w:rPr>
      </w:pPr>
      <w:r>
        <w:rPr>
          <w:rFonts w:hint="eastAsia"/>
          <w:lang w:eastAsia="zh-CN"/>
        </w:rPr>
        <w:t>方程式的编号置于最右侧。建议采用无边框的表格来放置公式和序号，以便于序号对齐，公式如同段落，起首应空两格。</w:t>
      </w:r>
    </w:p>
    <w:p w14:paraId="4946989B"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2.6 </w:t>
      </w:r>
      <w:r>
        <w:rPr>
          <w:rFonts w:hint="eastAsia"/>
          <w:b/>
          <w:sz w:val="22"/>
          <w:szCs w:val="22"/>
          <w:lang w:eastAsia="zh-CN"/>
        </w:rPr>
        <w:t>音标</w:t>
      </w:r>
    </w:p>
    <w:p w14:paraId="34595EA8" w14:textId="069BEA8C" w:rsidR="0023765D" w:rsidRDefault="00F92DEB" w:rsidP="008A44C2">
      <w:pPr>
        <w:spacing w:before="60"/>
        <w:ind w:firstLine="284"/>
        <w:rPr>
          <w:lang w:eastAsia="zh-CN"/>
        </w:rPr>
      </w:pPr>
      <w:r>
        <w:rPr>
          <w:rFonts w:hint="eastAsia"/>
          <w:lang w:eastAsia="zh-CN"/>
        </w:rPr>
        <w:t>文章中可以根据需要使用各类音标及特殊字体、文字；但所有字体必须内嵌于</w:t>
      </w:r>
      <w:r>
        <w:rPr>
          <w:rFonts w:hint="eastAsia"/>
          <w:lang w:eastAsia="zh-CN"/>
        </w:rPr>
        <w:t>PDF</w:t>
      </w:r>
      <w:r>
        <w:rPr>
          <w:rFonts w:hint="eastAsia"/>
          <w:lang w:eastAsia="zh-CN"/>
        </w:rPr>
        <w:t>文档中。国际音标请采用</w:t>
      </w:r>
      <w:r>
        <w:rPr>
          <w:rFonts w:hint="eastAsia"/>
          <w:lang w:eastAsia="zh-CN"/>
        </w:rPr>
        <w:t>Unicode</w:t>
      </w:r>
      <w:r>
        <w:rPr>
          <w:rFonts w:hint="eastAsia"/>
          <w:lang w:eastAsia="zh-CN"/>
        </w:rPr>
        <w:t>编码字体。</w:t>
      </w:r>
      <w:r w:rsidR="008A44C2">
        <w:rPr>
          <w:rFonts w:hint="eastAsia"/>
          <w:lang w:eastAsia="zh-CN"/>
        </w:rPr>
        <w:t>注意：《中国语音学报》严格区分音位（调位）与变体，请用双斜线表示音位（调位）</w:t>
      </w:r>
      <w:r w:rsidR="00EA57F9">
        <w:rPr>
          <w:rFonts w:hint="eastAsia"/>
          <w:lang w:eastAsia="zh-CN"/>
        </w:rPr>
        <w:t>，</w:t>
      </w:r>
      <w:r w:rsidR="008A44C2">
        <w:rPr>
          <w:rFonts w:hint="eastAsia"/>
          <w:lang w:eastAsia="zh-CN"/>
        </w:rPr>
        <w:t>比如</w:t>
      </w:r>
      <w:r w:rsidR="008A44C2" w:rsidRPr="007930B4">
        <w:rPr>
          <w:lang w:eastAsia="zh-CN"/>
        </w:rPr>
        <w:t>/</w:t>
      </w:r>
      <w:proofErr w:type="spellStart"/>
      <w:r w:rsidR="008A44C2" w:rsidRPr="007930B4">
        <w:rPr>
          <w:lang w:eastAsia="zh-CN"/>
        </w:rPr>
        <w:t>i</w:t>
      </w:r>
      <w:proofErr w:type="spellEnd"/>
      <w:r w:rsidR="008A44C2" w:rsidRPr="007930B4">
        <w:rPr>
          <w:lang w:eastAsia="zh-CN"/>
        </w:rPr>
        <w:t>/</w:t>
      </w:r>
      <w:r w:rsidR="008A44C2">
        <w:rPr>
          <w:rFonts w:hint="eastAsia"/>
          <w:lang w:eastAsia="zh-CN"/>
        </w:rPr>
        <w:t>或</w:t>
      </w:r>
      <w:r w:rsidR="008A44C2" w:rsidRPr="007930B4">
        <w:rPr>
          <w:lang w:eastAsia="zh-CN"/>
        </w:rPr>
        <w:t>/33/</w:t>
      </w:r>
      <w:r w:rsidR="008A44C2">
        <w:rPr>
          <w:rFonts w:hint="eastAsia"/>
          <w:lang w:eastAsia="zh-CN"/>
        </w:rPr>
        <w:t>，用方括号表示变体</w:t>
      </w:r>
      <w:r w:rsidR="00EA57F9">
        <w:rPr>
          <w:rFonts w:hint="eastAsia"/>
          <w:lang w:eastAsia="zh-CN"/>
        </w:rPr>
        <w:t>，</w:t>
      </w:r>
      <w:r w:rsidR="008A44C2">
        <w:rPr>
          <w:rFonts w:hint="eastAsia"/>
          <w:lang w:eastAsia="zh-CN"/>
        </w:rPr>
        <w:t>比如</w:t>
      </w:r>
      <w:r w:rsidR="008A44C2" w:rsidRPr="007930B4">
        <w:rPr>
          <w:lang w:eastAsia="zh-CN"/>
        </w:rPr>
        <w:t>[</w:t>
      </w:r>
      <w:proofErr w:type="spellStart"/>
      <w:r w:rsidR="008A44C2" w:rsidRPr="007930B4">
        <w:rPr>
          <w:lang w:eastAsia="zh-CN"/>
        </w:rPr>
        <w:t>i</w:t>
      </w:r>
      <w:proofErr w:type="spellEnd"/>
      <w:r w:rsidR="008A44C2" w:rsidRPr="007930B4">
        <w:rPr>
          <w:lang w:eastAsia="zh-CN"/>
        </w:rPr>
        <w:t>]</w:t>
      </w:r>
      <w:r w:rsidR="008A44C2">
        <w:rPr>
          <w:rFonts w:hint="eastAsia"/>
          <w:lang w:eastAsia="zh-CN"/>
        </w:rPr>
        <w:t>或</w:t>
      </w:r>
      <w:r w:rsidR="008A44C2" w:rsidRPr="007930B4">
        <w:rPr>
          <w:lang w:eastAsia="zh-CN"/>
        </w:rPr>
        <w:t>[33]</w:t>
      </w:r>
      <w:r w:rsidR="008A44C2">
        <w:rPr>
          <w:rFonts w:hint="eastAsia"/>
          <w:lang w:eastAsia="zh-CN"/>
        </w:rPr>
        <w:t>。</w:t>
      </w:r>
    </w:p>
    <w:p w14:paraId="63911F88"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2.7 </w:t>
      </w:r>
      <w:r>
        <w:rPr>
          <w:rFonts w:hint="eastAsia"/>
          <w:b/>
          <w:sz w:val="22"/>
          <w:szCs w:val="22"/>
          <w:lang w:eastAsia="zh-CN"/>
        </w:rPr>
        <w:t>页码</w:t>
      </w:r>
    </w:p>
    <w:p w14:paraId="51738FB4" w14:textId="013067D1" w:rsidR="0023765D" w:rsidRDefault="00F92DEB">
      <w:pPr>
        <w:pStyle w:val="ArticleTextnoindent"/>
        <w:spacing w:before="60"/>
        <w:ind w:firstLineChars="200" w:firstLine="400"/>
        <w:rPr>
          <w:sz w:val="20"/>
          <w:szCs w:val="20"/>
          <w:lang w:eastAsia="zh-CN"/>
        </w:rPr>
      </w:pPr>
      <w:r>
        <w:rPr>
          <w:rFonts w:hint="eastAsia"/>
          <w:sz w:val="20"/>
          <w:szCs w:val="20"/>
          <w:lang w:eastAsia="zh-CN"/>
        </w:rPr>
        <w:t>页码将由编者统一加入。作者</w:t>
      </w:r>
      <w:r>
        <w:rPr>
          <w:rFonts w:hint="eastAsia"/>
          <w:b/>
          <w:sz w:val="20"/>
          <w:szCs w:val="20"/>
          <w:lang w:eastAsia="zh-CN"/>
        </w:rPr>
        <w:t>不允许</w:t>
      </w:r>
      <w:r>
        <w:rPr>
          <w:rFonts w:hint="eastAsia"/>
          <w:sz w:val="20"/>
          <w:szCs w:val="20"/>
          <w:lang w:eastAsia="zh-CN"/>
        </w:rPr>
        <w:t>在文章中添加页码、页眉、页脚！</w:t>
      </w:r>
    </w:p>
    <w:p w14:paraId="595CCA6D"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2.8 </w:t>
      </w:r>
      <w:r>
        <w:rPr>
          <w:rFonts w:hint="eastAsia"/>
          <w:b/>
          <w:sz w:val="22"/>
          <w:szCs w:val="22"/>
          <w:lang w:eastAsia="zh-CN"/>
        </w:rPr>
        <w:t>文中引用参考文献</w:t>
      </w:r>
    </w:p>
    <w:p w14:paraId="43E8C54D" w14:textId="10E2540F" w:rsidR="00EA1AFA" w:rsidRDefault="00EA1AFA">
      <w:pPr>
        <w:pStyle w:val="3"/>
        <w:keepLines/>
        <w:numPr>
          <w:ilvl w:val="0"/>
          <w:numId w:val="0"/>
        </w:numPr>
        <w:spacing w:before="60" w:after="60"/>
        <w:rPr>
          <w:lang w:eastAsia="zh-CN"/>
        </w:rPr>
      </w:pPr>
      <w:r>
        <w:rPr>
          <w:rFonts w:hint="eastAsia"/>
          <w:b/>
          <w:i w:val="0"/>
          <w:sz w:val="20"/>
          <w:lang w:eastAsia="zh-CN"/>
        </w:rPr>
        <w:t>2.</w:t>
      </w:r>
      <w:r>
        <w:rPr>
          <w:b/>
          <w:i w:val="0"/>
          <w:sz w:val="20"/>
          <w:lang w:eastAsia="zh-CN"/>
        </w:rPr>
        <w:t>8</w:t>
      </w:r>
      <w:r>
        <w:rPr>
          <w:rFonts w:hint="eastAsia"/>
          <w:b/>
          <w:i w:val="0"/>
          <w:sz w:val="20"/>
          <w:lang w:eastAsia="zh-CN"/>
        </w:rPr>
        <w:t xml:space="preserve">.1 </w:t>
      </w:r>
      <w:r>
        <w:rPr>
          <w:rFonts w:hint="eastAsia"/>
          <w:b/>
          <w:i w:val="0"/>
          <w:sz w:val="20"/>
          <w:lang w:eastAsia="zh-CN"/>
        </w:rPr>
        <w:t>间接引用</w:t>
      </w:r>
    </w:p>
    <w:p w14:paraId="57CE8FDD" w14:textId="4A6B6BB4" w:rsidR="0023765D" w:rsidRDefault="00F92DEB">
      <w:pPr>
        <w:spacing w:before="60"/>
        <w:ind w:firstLineChars="200" w:firstLine="400"/>
        <w:rPr>
          <w:lang w:eastAsia="zh-CN"/>
        </w:rPr>
      </w:pPr>
      <w:r>
        <w:rPr>
          <w:rFonts w:hint="eastAsia"/>
          <w:lang w:eastAsia="zh-CN"/>
        </w:rPr>
        <w:t>在正文中</w:t>
      </w:r>
      <w:r w:rsidR="0074061C">
        <w:rPr>
          <w:rFonts w:hint="eastAsia"/>
          <w:lang w:eastAsia="zh-CN"/>
        </w:rPr>
        <w:t>间接</w:t>
      </w:r>
      <w:r>
        <w:rPr>
          <w:rFonts w:hint="eastAsia"/>
          <w:lang w:eastAsia="zh-CN"/>
        </w:rPr>
        <w:t>引用参考文献</w:t>
      </w:r>
      <w:r w:rsidR="0074061C">
        <w:rPr>
          <w:rFonts w:hint="eastAsia"/>
          <w:lang w:eastAsia="zh-CN"/>
        </w:rPr>
        <w:t>时</w:t>
      </w:r>
      <w:r>
        <w:rPr>
          <w:rFonts w:hint="eastAsia"/>
          <w:lang w:eastAsia="zh-CN"/>
        </w:rPr>
        <w:t>，请采用“作者姓名（年份）”或“（作者，年份）”的形式，请参照如下例子：</w:t>
      </w:r>
    </w:p>
    <w:p w14:paraId="2A71EA14" w14:textId="26731950" w:rsidR="0023765D" w:rsidRDefault="00F92DEB">
      <w:pPr>
        <w:spacing w:before="60"/>
        <w:ind w:firstLineChars="200" w:firstLine="400"/>
        <w:rPr>
          <w:lang w:eastAsia="zh-CN"/>
        </w:rPr>
      </w:pPr>
      <w:r>
        <w:rPr>
          <w:rFonts w:hint="eastAsia"/>
          <w:lang w:eastAsia="zh-CN"/>
        </w:rPr>
        <w:t>单一作者：如</w:t>
      </w:r>
      <w:proofErr w:type="spellStart"/>
      <w:r>
        <w:rPr>
          <w:lang w:eastAsia="zh-CN"/>
        </w:rPr>
        <w:t>Ladefoged</w:t>
      </w:r>
      <w:proofErr w:type="spellEnd"/>
      <w:r>
        <w:rPr>
          <w:rFonts w:hint="eastAsia"/>
          <w:lang w:eastAsia="zh-CN"/>
        </w:rPr>
        <w:t>（</w:t>
      </w:r>
      <w:r>
        <w:rPr>
          <w:rFonts w:hint="eastAsia"/>
          <w:lang w:eastAsia="zh-CN"/>
        </w:rPr>
        <w:t>2</w:t>
      </w:r>
      <w:r>
        <w:rPr>
          <w:lang w:eastAsia="zh-CN"/>
        </w:rPr>
        <w:t>003</w:t>
      </w:r>
      <w:r>
        <w:rPr>
          <w:rFonts w:hint="eastAsia"/>
          <w:lang w:eastAsia="zh-CN"/>
        </w:rPr>
        <w:t>）或（</w:t>
      </w:r>
      <w:proofErr w:type="spellStart"/>
      <w:r>
        <w:rPr>
          <w:rFonts w:hint="eastAsia"/>
          <w:lang w:eastAsia="zh-CN"/>
        </w:rPr>
        <w:t>Ladefoged</w:t>
      </w:r>
      <w:proofErr w:type="spellEnd"/>
      <w:r>
        <w:rPr>
          <w:rFonts w:hint="eastAsia"/>
          <w:lang w:eastAsia="zh-CN"/>
        </w:rPr>
        <w:t>，</w:t>
      </w:r>
      <w:r>
        <w:rPr>
          <w:rFonts w:hint="eastAsia"/>
          <w:lang w:eastAsia="zh-CN"/>
        </w:rPr>
        <w:t>2</w:t>
      </w:r>
      <w:r>
        <w:rPr>
          <w:lang w:eastAsia="zh-CN"/>
        </w:rPr>
        <w:t>003</w:t>
      </w:r>
      <w:r>
        <w:rPr>
          <w:rFonts w:hint="eastAsia"/>
          <w:lang w:eastAsia="zh-CN"/>
        </w:rPr>
        <w:t>a</w:t>
      </w:r>
      <w:r>
        <w:rPr>
          <w:rFonts w:hint="eastAsia"/>
          <w:lang w:eastAsia="zh-CN"/>
        </w:rPr>
        <w:t>），沈家煊（</w:t>
      </w:r>
      <w:r>
        <w:rPr>
          <w:rFonts w:hint="eastAsia"/>
          <w:lang w:eastAsia="zh-CN"/>
        </w:rPr>
        <w:t>2</w:t>
      </w:r>
      <w:r>
        <w:rPr>
          <w:lang w:eastAsia="zh-CN"/>
        </w:rPr>
        <w:t>006</w:t>
      </w:r>
      <w:r>
        <w:rPr>
          <w:rFonts w:hint="eastAsia"/>
          <w:lang w:eastAsia="zh-CN"/>
        </w:rPr>
        <w:t>）或（沈家煊，</w:t>
      </w:r>
      <w:r>
        <w:rPr>
          <w:rFonts w:hint="eastAsia"/>
          <w:lang w:eastAsia="zh-CN"/>
        </w:rPr>
        <w:t>2</w:t>
      </w:r>
      <w:r>
        <w:rPr>
          <w:lang w:eastAsia="zh-CN"/>
        </w:rPr>
        <w:t>006</w:t>
      </w:r>
      <w:r>
        <w:rPr>
          <w:rFonts w:hint="eastAsia"/>
          <w:lang w:eastAsia="zh-CN"/>
        </w:rPr>
        <w:t>）</w:t>
      </w:r>
      <w:r w:rsidR="00EA57F9">
        <w:rPr>
          <w:rFonts w:hint="eastAsia"/>
          <w:lang w:eastAsia="zh-CN"/>
        </w:rPr>
        <w:t>。</w:t>
      </w:r>
    </w:p>
    <w:p w14:paraId="6F2DBE1B" w14:textId="37FD0CEB" w:rsidR="0023765D" w:rsidRDefault="00F92DEB">
      <w:pPr>
        <w:spacing w:before="60"/>
        <w:ind w:firstLineChars="200" w:firstLine="400"/>
        <w:rPr>
          <w:lang w:eastAsia="zh-CN"/>
        </w:rPr>
      </w:pPr>
      <w:r>
        <w:rPr>
          <w:rFonts w:hint="eastAsia"/>
          <w:lang w:eastAsia="zh-CN"/>
        </w:rPr>
        <w:t>双作者：如</w:t>
      </w:r>
      <w:r>
        <w:rPr>
          <w:szCs w:val="18"/>
        </w:rPr>
        <w:t>Peterson</w:t>
      </w:r>
      <w:r>
        <w:rPr>
          <w:rFonts w:hint="eastAsia"/>
          <w:szCs w:val="18"/>
          <w:lang w:eastAsia="zh-CN"/>
        </w:rPr>
        <w:t>和</w:t>
      </w:r>
      <w:r>
        <w:rPr>
          <w:szCs w:val="18"/>
        </w:rPr>
        <w:t>Barney</w:t>
      </w:r>
      <w:r>
        <w:rPr>
          <w:rFonts w:hint="eastAsia"/>
          <w:szCs w:val="18"/>
          <w:lang w:eastAsia="zh-CN"/>
        </w:rPr>
        <w:t>（</w:t>
      </w:r>
      <w:r>
        <w:rPr>
          <w:rFonts w:hint="eastAsia"/>
          <w:szCs w:val="18"/>
          <w:lang w:eastAsia="zh-CN"/>
        </w:rPr>
        <w:t>1</w:t>
      </w:r>
      <w:r>
        <w:rPr>
          <w:szCs w:val="18"/>
          <w:lang w:eastAsia="zh-CN"/>
        </w:rPr>
        <w:t>952</w:t>
      </w:r>
      <w:r>
        <w:rPr>
          <w:rFonts w:hint="eastAsia"/>
          <w:szCs w:val="18"/>
          <w:lang w:eastAsia="zh-CN"/>
        </w:rPr>
        <w:t>），（</w:t>
      </w:r>
      <w:proofErr w:type="spellStart"/>
      <w:r>
        <w:rPr>
          <w:szCs w:val="18"/>
        </w:rPr>
        <w:t>Peterso</w:t>
      </w:r>
      <w:proofErr w:type="spellEnd"/>
      <w:r>
        <w:rPr>
          <w:szCs w:val="18"/>
        </w:rPr>
        <w:t xml:space="preserve"> &amp;</w:t>
      </w:r>
      <w:r>
        <w:rPr>
          <w:rFonts w:hint="eastAsia"/>
          <w:szCs w:val="18"/>
          <w:lang w:eastAsia="zh-CN"/>
        </w:rPr>
        <w:t xml:space="preserve"> </w:t>
      </w:r>
      <w:r>
        <w:rPr>
          <w:szCs w:val="18"/>
        </w:rPr>
        <w:t>Barney</w:t>
      </w:r>
      <w:r>
        <w:rPr>
          <w:rFonts w:hint="eastAsia"/>
          <w:szCs w:val="18"/>
          <w:lang w:eastAsia="zh-CN"/>
        </w:rPr>
        <w:t>，</w:t>
      </w:r>
      <w:r>
        <w:rPr>
          <w:rFonts w:hint="eastAsia"/>
          <w:szCs w:val="18"/>
          <w:lang w:eastAsia="zh-CN"/>
        </w:rPr>
        <w:t>1</w:t>
      </w:r>
      <w:r>
        <w:rPr>
          <w:szCs w:val="18"/>
          <w:lang w:eastAsia="zh-CN"/>
        </w:rPr>
        <w:t>952</w:t>
      </w:r>
      <w:r>
        <w:rPr>
          <w:rFonts w:hint="eastAsia"/>
          <w:szCs w:val="18"/>
          <w:lang w:eastAsia="zh-CN"/>
        </w:rPr>
        <w:t>）</w:t>
      </w:r>
      <w:r w:rsidR="00122641">
        <w:rPr>
          <w:rFonts w:hint="eastAsia"/>
          <w:szCs w:val="18"/>
          <w:lang w:eastAsia="zh-CN"/>
        </w:rPr>
        <w:t>，李爱军和熊子瑜（</w:t>
      </w:r>
      <w:r w:rsidR="00122641">
        <w:rPr>
          <w:rFonts w:hint="eastAsia"/>
          <w:szCs w:val="18"/>
          <w:lang w:eastAsia="zh-CN"/>
        </w:rPr>
        <w:t>2</w:t>
      </w:r>
      <w:r w:rsidR="00122641">
        <w:rPr>
          <w:szCs w:val="18"/>
          <w:lang w:eastAsia="zh-CN"/>
        </w:rPr>
        <w:t>021</w:t>
      </w:r>
      <w:r w:rsidR="00122641">
        <w:rPr>
          <w:rFonts w:hint="eastAsia"/>
          <w:szCs w:val="18"/>
          <w:lang w:eastAsia="zh-CN"/>
        </w:rPr>
        <w:t>），（李爱军、熊子瑜，</w:t>
      </w:r>
      <w:r w:rsidR="00122641">
        <w:rPr>
          <w:rFonts w:hint="eastAsia"/>
          <w:szCs w:val="18"/>
          <w:lang w:eastAsia="zh-CN"/>
        </w:rPr>
        <w:t>2</w:t>
      </w:r>
      <w:r w:rsidR="00122641">
        <w:rPr>
          <w:szCs w:val="18"/>
          <w:lang w:eastAsia="zh-CN"/>
        </w:rPr>
        <w:t>021</w:t>
      </w:r>
      <w:r w:rsidR="00122641">
        <w:rPr>
          <w:rFonts w:hint="eastAsia"/>
          <w:szCs w:val="18"/>
          <w:lang w:eastAsia="zh-CN"/>
        </w:rPr>
        <w:t>）</w:t>
      </w:r>
      <w:r>
        <w:rPr>
          <w:rFonts w:hint="eastAsia"/>
          <w:lang w:eastAsia="zh-CN"/>
        </w:rPr>
        <w:t>。</w:t>
      </w:r>
    </w:p>
    <w:p w14:paraId="48E2FE88" w14:textId="77777777" w:rsidR="0023765D" w:rsidRDefault="00F92DEB">
      <w:pPr>
        <w:spacing w:before="60"/>
        <w:ind w:firstLineChars="200" w:firstLine="400"/>
        <w:rPr>
          <w:szCs w:val="18"/>
          <w:lang w:eastAsia="zh-CN"/>
        </w:rPr>
      </w:pPr>
      <w:r>
        <w:rPr>
          <w:rFonts w:hint="eastAsia"/>
          <w:lang w:eastAsia="zh-CN"/>
        </w:rPr>
        <w:t>三个及以上作者：如</w:t>
      </w:r>
      <w:r>
        <w:rPr>
          <w:szCs w:val="18"/>
          <w:lang w:eastAsia="zh-CN"/>
        </w:rPr>
        <w:t>Beattie</w:t>
      </w:r>
      <w:r>
        <w:rPr>
          <w:rFonts w:hint="eastAsia"/>
          <w:szCs w:val="18"/>
          <w:lang w:eastAsia="zh-CN"/>
        </w:rPr>
        <w:t>等（</w:t>
      </w:r>
      <w:r>
        <w:rPr>
          <w:rFonts w:hint="eastAsia"/>
          <w:szCs w:val="18"/>
          <w:lang w:eastAsia="zh-CN"/>
        </w:rPr>
        <w:t>1</w:t>
      </w:r>
      <w:r>
        <w:rPr>
          <w:szCs w:val="18"/>
          <w:lang w:eastAsia="zh-CN"/>
        </w:rPr>
        <w:t>982</w:t>
      </w:r>
      <w:r>
        <w:rPr>
          <w:rFonts w:hint="eastAsia"/>
          <w:szCs w:val="18"/>
          <w:lang w:eastAsia="zh-CN"/>
        </w:rPr>
        <w:t>），（</w:t>
      </w:r>
      <w:r>
        <w:rPr>
          <w:szCs w:val="18"/>
          <w:lang w:eastAsia="zh-CN"/>
        </w:rPr>
        <w:t>Beattie</w:t>
      </w:r>
      <w:r>
        <w:rPr>
          <w:rFonts w:hint="eastAsia"/>
          <w:szCs w:val="18"/>
          <w:lang w:eastAsia="zh-CN"/>
        </w:rPr>
        <w:t>等，</w:t>
      </w:r>
      <w:r>
        <w:rPr>
          <w:rFonts w:hint="eastAsia"/>
          <w:szCs w:val="18"/>
          <w:lang w:eastAsia="zh-CN"/>
        </w:rPr>
        <w:t>1</w:t>
      </w:r>
      <w:r>
        <w:rPr>
          <w:szCs w:val="18"/>
          <w:lang w:eastAsia="zh-CN"/>
        </w:rPr>
        <w:t>982</w:t>
      </w:r>
      <w:r>
        <w:rPr>
          <w:rFonts w:hint="eastAsia"/>
          <w:szCs w:val="18"/>
          <w:lang w:eastAsia="zh-CN"/>
        </w:rPr>
        <w:t>），李爱军等（</w:t>
      </w:r>
      <w:r>
        <w:rPr>
          <w:rFonts w:hint="eastAsia"/>
          <w:szCs w:val="18"/>
          <w:lang w:eastAsia="zh-CN"/>
        </w:rPr>
        <w:t>2008</w:t>
      </w:r>
      <w:r>
        <w:rPr>
          <w:rFonts w:hint="eastAsia"/>
          <w:szCs w:val="18"/>
          <w:lang w:eastAsia="zh-CN"/>
        </w:rPr>
        <w:t>），（李爱军等，</w:t>
      </w:r>
      <w:r>
        <w:rPr>
          <w:rFonts w:hint="eastAsia"/>
          <w:szCs w:val="18"/>
          <w:lang w:eastAsia="zh-CN"/>
        </w:rPr>
        <w:t>2008</w:t>
      </w:r>
      <w:r>
        <w:rPr>
          <w:rFonts w:hint="eastAsia"/>
          <w:szCs w:val="18"/>
          <w:lang w:eastAsia="zh-CN"/>
        </w:rPr>
        <w:t>）。</w:t>
      </w:r>
    </w:p>
    <w:p w14:paraId="474B7076" w14:textId="77777777" w:rsidR="0023765D" w:rsidRDefault="00F92DEB">
      <w:pPr>
        <w:spacing w:before="60"/>
        <w:ind w:firstLineChars="200" w:firstLine="400"/>
        <w:rPr>
          <w:lang w:eastAsia="zh-CN"/>
        </w:rPr>
      </w:pPr>
      <w:r>
        <w:rPr>
          <w:rFonts w:hint="eastAsia"/>
          <w:szCs w:val="18"/>
          <w:lang w:eastAsia="zh-CN"/>
        </w:rPr>
        <w:t>同一作者的多篇文章：如</w:t>
      </w:r>
      <w:proofErr w:type="spellStart"/>
      <w:r>
        <w:rPr>
          <w:lang w:eastAsia="zh-CN"/>
        </w:rPr>
        <w:t>Ladefoged</w:t>
      </w:r>
      <w:proofErr w:type="spellEnd"/>
      <w:r>
        <w:rPr>
          <w:rFonts w:hint="eastAsia"/>
          <w:lang w:eastAsia="zh-CN"/>
        </w:rPr>
        <w:t>（</w:t>
      </w:r>
      <w:r>
        <w:rPr>
          <w:rFonts w:hint="eastAsia"/>
          <w:lang w:eastAsia="zh-CN"/>
        </w:rPr>
        <w:t>2</w:t>
      </w:r>
      <w:r>
        <w:rPr>
          <w:lang w:eastAsia="zh-CN"/>
        </w:rPr>
        <w:t>003</w:t>
      </w:r>
      <w:r>
        <w:rPr>
          <w:rFonts w:hint="eastAsia"/>
          <w:lang w:eastAsia="zh-CN"/>
        </w:rPr>
        <w:t>a</w:t>
      </w:r>
      <w:r>
        <w:rPr>
          <w:rFonts w:hint="eastAsia"/>
          <w:lang w:eastAsia="zh-CN"/>
        </w:rPr>
        <w:t>、</w:t>
      </w:r>
      <w:r>
        <w:rPr>
          <w:rFonts w:hint="eastAsia"/>
          <w:lang w:eastAsia="zh-CN"/>
        </w:rPr>
        <w:t>2</w:t>
      </w:r>
      <w:r>
        <w:rPr>
          <w:lang w:eastAsia="zh-CN"/>
        </w:rPr>
        <w:t>003</w:t>
      </w:r>
      <w:r>
        <w:rPr>
          <w:rFonts w:hint="eastAsia"/>
          <w:lang w:eastAsia="zh-CN"/>
        </w:rPr>
        <w:t>b</w:t>
      </w:r>
      <w:r>
        <w:rPr>
          <w:rFonts w:hint="eastAsia"/>
          <w:lang w:eastAsia="zh-CN"/>
        </w:rPr>
        <w:t>）或（</w:t>
      </w:r>
      <w:proofErr w:type="spellStart"/>
      <w:r>
        <w:rPr>
          <w:rFonts w:hint="eastAsia"/>
          <w:lang w:eastAsia="zh-CN"/>
        </w:rPr>
        <w:t>Ladefoged</w:t>
      </w:r>
      <w:proofErr w:type="spellEnd"/>
      <w:r>
        <w:rPr>
          <w:rFonts w:hint="eastAsia"/>
          <w:lang w:eastAsia="zh-CN"/>
        </w:rPr>
        <w:t>，</w:t>
      </w:r>
      <w:r>
        <w:rPr>
          <w:rFonts w:hint="eastAsia"/>
          <w:lang w:eastAsia="zh-CN"/>
        </w:rPr>
        <w:t>2003a</w:t>
      </w:r>
      <w:r>
        <w:rPr>
          <w:rFonts w:hint="eastAsia"/>
          <w:lang w:eastAsia="zh-CN"/>
        </w:rPr>
        <w:t>、</w:t>
      </w:r>
      <w:r>
        <w:rPr>
          <w:rFonts w:hint="eastAsia"/>
          <w:lang w:eastAsia="zh-CN"/>
        </w:rPr>
        <w:t>2</w:t>
      </w:r>
      <w:r>
        <w:rPr>
          <w:lang w:eastAsia="zh-CN"/>
        </w:rPr>
        <w:t>003</w:t>
      </w:r>
      <w:r>
        <w:rPr>
          <w:rFonts w:hint="eastAsia"/>
          <w:lang w:eastAsia="zh-CN"/>
        </w:rPr>
        <w:t>b</w:t>
      </w:r>
      <w:r>
        <w:rPr>
          <w:rFonts w:hint="eastAsia"/>
          <w:lang w:eastAsia="zh-CN"/>
        </w:rPr>
        <w:t>），沈家煊（</w:t>
      </w:r>
      <w:r>
        <w:rPr>
          <w:rFonts w:hint="eastAsia"/>
          <w:lang w:eastAsia="zh-CN"/>
        </w:rPr>
        <w:t>2003</w:t>
      </w:r>
      <w:r>
        <w:rPr>
          <w:rFonts w:hint="eastAsia"/>
          <w:lang w:eastAsia="zh-CN"/>
        </w:rPr>
        <w:t>、</w:t>
      </w:r>
      <w:r>
        <w:rPr>
          <w:rFonts w:hint="eastAsia"/>
          <w:lang w:eastAsia="zh-CN"/>
        </w:rPr>
        <w:t>2</w:t>
      </w:r>
      <w:r>
        <w:rPr>
          <w:lang w:eastAsia="zh-CN"/>
        </w:rPr>
        <w:t>006</w:t>
      </w:r>
      <w:r>
        <w:rPr>
          <w:rFonts w:hint="eastAsia"/>
          <w:lang w:eastAsia="zh-CN"/>
        </w:rPr>
        <w:t>）或（沈家煊，</w:t>
      </w:r>
      <w:r>
        <w:rPr>
          <w:rFonts w:hint="eastAsia"/>
          <w:lang w:eastAsia="zh-CN"/>
        </w:rPr>
        <w:t>2003</w:t>
      </w:r>
      <w:r>
        <w:rPr>
          <w:rFonts w:hint="eastAsia"/>
          <w:lang w:eastAsia="zh-CN"/>
        </w:rPr>
        <w:t>、</w:t>
      </w:r>
      <w:r>
        <w:rPr>
          <w:rFonts w:hint="eastAsia"/>
          <w:lang w:eastAsia="zh-CN"/>
        </w:rPr>
        <w:t>2</w:t>
      </w:r>
      <w:r>
        <w:rPr>
          <w:lang w:eastAsia="zh-CN"/>
        </w:rPr>
        <w:t>006</w:t>
      </w:r>
      <w:r>
        <w:rPr>
          <w:rFonts w:hint="eastAsia"/>
          <w:lang w:eastAsia="zh-CN"/>
        </w:rPr>
        <w:t>）。</w:t>
      </w:r>
    </w:p>
    <w:p w14:paraId="179EEAD7" w14:textId="77777777" w:rsidR="00AC0950" w:rsidRDefault="00F92DEB">
      <w:pPr>
        <w:spacing w:before="60"/>
        <w:ind w:firstLineChars="200" w:firstLine="400"/>
        <w:rPr>
          <w:lang w:eastAsia="zh-CN"/>
        </w:rPr>
      </w:pPr>
      <w:r>
        <w:rPr>
          <w:rFonts w:hint="eastAsia"/>
          <w:lang w:eastAsia="zh-CN"/>
        </w:rPr>
        <w:t>同一作者同一年有多篇文献时，用“</w:t>
      </w:r>
      <w:r>
        <w:rPr>
          <w:rFonts w:hint="eastAsia"/>
          <w:lang w:eastAsia="zh-CN"/>
        </w:rPr>
        <w:t>a\b\c</w:t>
      </w:r>
      <w:r>
        <w:rPr>
          <w:rFonts w:hint="eastAsia"/>
          <w:lang w:eastAsia="zh-CN"/>
        </w:rPr>
        <w:t>”等区分。</w:t>
      </w:r>
    </w:p>
    <w:p w14:paraId="34263C87" w14:textId="425779BE" w:rsidR="0023765D" w:rsidRDefault="00AC0950">
      <w:pPr>
        <w:spacing w:before="60"/>
        <w:ind w:firstLineChars="200" w:firstLine="400"/>
        <w:rPr>
          <w:lang w:eastAsia="zh-CN"/>
        </w:rPr>
      </w:pPr>
      <w:r>
        <w:rPr>
          <w:rFonts w:hint="eastAsia"/>
          <w:lang w:eastAsia="zh-CN"/>
        </w:rPr>
        <w:lastRenderedPageBreak/>
        <w:t>在括号内出现不同作者文献时，</w:t>
      </w:r>
      <w:r w:rsidR="002360AC">
        <w:rPr>
          <w:rFonts w:hint="eastAsia"/>
          <w:lang w:eastAsia="zh-CN"/>
        </w:rPr>
        <w:t>用</w:t>
      </w:r>
      <w:r>
        <w:rPr>
          <w:rFonts w:hint="eastAsia"/>
          <w:lang w:eastAsia="zh-CN"/>
        </w:rPr>
        <w:t>分号隔开，</w:t>
      </w:r>
      <w:r w:rsidR="00A331C1">
        <w:rPr>
          <w:rFonts w:hint="eastAsia"/>
          <w:lang w:eastAsia="zh-CN"/>
        </w:rPr>
        <w:t>并按年份排序</w:t>
      </w:r>
      <w:r>
        <w:rPr>
          <w:rFonts w:hint="eastAsia"/>
          <w:lang w:eastAsia="zh-CN"/>
        </w:rPr>
        <w:t>：</w:t>
      </w:r>
      <w:r>
        <w:rPr>
          <w:rFonts w:hint="eastAsia"/>
          <w:szCs w:val="18"/>
          <w:lang w:eastAsia="zh-CN"/>
        </w:rPr>
        <w:t>如</w:t>
      </w:r>
      <w:r w:rsidR="00A331C1">
        <w:rPr>
          <w:rFonts w:hint="eastAsia"/>
          <w:szCs w:val="18"/>
          <w:lang w:eastAsia="zh-CN"/>
        </w:rPr>
        <w:t>（</w:t>
      </w:r>
      <w:proofErr w:type="spellStart"/>
      <w:r>
        <w:rPr>
          <w:lang w:eastAsia="zh-CN"/>
        </w:rPr>
        <w:t>Ladefoged</w:t>
      </w:r>
      <w:proofErr w:type="spellEnd"/>
      <w:r w:rsidR="00A331C1">
        <w:rPr>
          <w:rFonts w:hint="eastAsia"/>
          <w:lang w:eastAsia="zh-CN"/>
        </w:rPr>
        <w:t>，</w:t>
      </w:r>
      <w:r>
        <w:rPr>
          <w:rFonts w:hint="eastAsia"/>
          <w:lang w:eastAsia="zh-CN"/>
        </w:rPr>
        <w:t>2</w:t>
      </w:r>
      <w:r>
        <w:rPr>
          <w:lang w:eastAsia="zh-CN"/>
        </w:rPr>
        <w:t>003</w:t>
      </w:r>
      <w:r w:rsidR="00A331C1">
        <w:rPr>
          <w:rFonts w:hint="eastAsia"/>
          <w:lang w:eastAsia="zh-CN"/>
        </w:rPr>
        <w:t>；</w:t>
      </w:r>
      <w:r>
        <w:rPr>
          <w:rFonts w:hint="eastAsia"/>
          <w:lang w:eastAsia="zh-CN"/>
        </w:rPr>
        <w:t>沈家煊</w:t>
      </w:r>
      <w:r w:rsidR="00A331C1">
        <w:rPr>
          <w:rFonts w:hint="eastAsia"/>
          <w:lang w:eastAsia="zh-CN"/>
        </w:rPr>
        <w:t>，</w:t>
      </w:r>
      <w:r>
        <w:rPr>
          <w:rFonts w:hint="eastAsia"/>
          <w:lang w:eastAsia="zh-CN"/>
        </w:rPr>
        <w:t>2</w:t>
      </w:r>
      <w:r>
        <w:rPr>
          <w:lang w:eastAsia="zh-CN"/>
        </w:rPr>
        <w:t>006</w:t>
      </w:r>
      <w:r>
        <w:rPr>
          <w:rFonts w:hint="eastAsia"/>
          <w:lang w:eastAsia="zh-CN"/>
        </w:rPr>
        <w:t>）</w:t>
      </w:r>
      <w:r w:rsidR="00EA57F9">
        <w:rPr>
          <w:rFonts w:hint="eastAsia"/>
          <w:lang w:eastAsia="zh-CN"/>
        </w:rPr>
        <w:t>。</w:t>
      </w:r>
    </w:p>
    <w:p w14:paraId="30E637AE" w14:textId="1C623605" w:rsidR="007545CD" w:rsidRDefault="007545CD">
      <w:pPr>
        <w:spacing w:before="60"/>
        <w:ind w:firstLineChars="200" w:firstLine="400"/>
        <w:rPr>
          <w:lang w:eastAsia="zh-CN"/>
        </w:rPr>
      </w:pPr>
      <w:r>
        <w:rPr>
          <w:rFonts w:hint="eastAsia"/>
          <w:lang w:eastAsia="zh-CN"/>
        </w:rPr>
        <w:t>如所引用的文献内容转引自其它文献，需</w:t>
      </w:r>
      <w:r w:rsidR="00CA7D81">
        <w:rPr>
          <w:rFonts w:hint="eastAsia"/>
          <w:lang w:eastAsia="zh-CN"/>
        </w:rPr>
        <w:t>在正文中</w:t>
      </w:r>
      <w:r>
        <w:rPr>
          <w:rFonts w:hint="eastAsia"/>
          <w:lang w:eastAsia="zh-CN"/>
        </w:rPr>
        <w:t>进行注明：如（费孝通，</w:t>
      </w:r>
      <w:r>
        <w:rPr>
          <w:rFonts w:hint="eastAsia"/>
          <w:lang w:eastAsia="zh-CN"/>
        </w:rPr>
        <w:t>1</w:t>
      </w:r>
      <w:r>
        <w:rPr>
          <w:lang w:eastAsia="zh-CN"/>
        </w:rPr>
        <w:t>936</w:t>
      </w:r>
      <w:r>
        <w:rPr>
          <w:rFonts w:hint="eastAsia"/>
          <w:lang w:eastAsia="zh-CN"/>
        </w:rPr>
        <w:t>，转引自</w:t>
      </w:r>
      <w:proofErr w:type="gramStart"/>
      <w:r w:rsidRPr="007545CD">
        <w:rPr>
          <w:rFonts w:hint="eastAsia"/>
          <w:lang w:eastAsia="zh-CN"/>
        </w:rPr>
        <w:t>魏宏聚</w:t>
      </w:r>
      <w:proofErr w:type="gramEnd"/>
      <w:r>
        <w:rPr>
          <w:rFonts w:hint="eastAsia"/>
          <w:lang w:eastAsia="zh-CN"/>
        </w:rPr>
        <w:t>，</w:t>
      </w:r>
      <w:r>
        <w:rPr>
          <w:rFonts w:hint="eastAsia"/>
          <w:lang w:eastAsia="zh-CN"/>
        </w:rPr>
        <w:t>2</w:t>
      </w:r>
      <w:r>
        <w:rPr>
          <w:lang w:eastAsia="zh-CN"/>
        </w:rPr>
        <w:t>008</w:t>
      </w:r>
      <w:r>
        <w:rPr>
          <w:rFonts w:hint="eastAsia"/>
          <w:lang w:eastAsia="zh-CN"/>
        </w:rPr>
        <w:t>）。</w:t>
      </w:r>
    </w:p>
    <w:p w14:paraId="262C4596" w14:textId="2EFC513B" w:rsidR="00EA1AFA" w:rsidRDefault="00EA1AFA" w:rsidP="00EA1AFA">
      <w:pPr>
        <w:pStyle w:val="3"/>
        <w:keepLines/>
        <w:numPr>
          <w:ilvl w:val="0"/>
          <w:numId w:val="0"/>
        </w:numPr>
        <w:spacing w:before="60" w:after="60"/>
        <w:rPr>
          <w:lang w:eastAsia="zh-CN"/>
        </w:rPr>
      </w:pPr>
      <w:r>
        <w:rPr>
          <w:rFonts w:hint="eastAsia"/>
          <w:b/>
          <w:i w:val="0"/>
          <w:sz w:val="20"/>
          <w:lang w:eastAsia="zh-CN"/>
        </w:rPr>
        <w:t>2.</w:t>
      </w:r>
      <w:r>
        <w:rPr>
          <w:b/>
          <w:i w:val="0"/>
          <w:sz w:val="20"/>
          <w:lang w:eastAsia="zh-CN"/>
        </w:rPr>
        <w:t>8</w:t>
      </w:r>
      <w:r>
        <w:rPr>
          <w:rFonts w:hint="eastAsia"/>
          <w:b/>
          <w:i w:val="0"/>
          <w:sz w:val="20"/>
          <w:lang w:eastAsia="zh-CN"/>
        </w:rPr>
        <w:t>.</w:t>
      </w:r>
      <w:r>
        <w:rPr>
          <w:b/>
          <w:i w:val="0"/>
          <w:sz w:val="20"/>
          <w:lang w:eastAsia="zh-CN"/>
        </w:rPr>
        <w:t>2</w:t>
      </w:r>
      <w:r>
        <w:rPr>
          <w:rFonts w:hint="eastAsia"/>
          <w:b/>
          <w:i w:val="0"/>
          <w:sz w:val="20"/>
          <w:lang w:eastAsia="zh-CN"/>
        </w:rPr>
        <w:t xml:space="preserve"> </w:t>
      </w:r>
      <w:r>
        <w:rPr>
          <w:rFonts w:hint="eastAsia"/>
          <w:b/>
          <w:i w:val="0"/>
          <w:sz w:val="20"/>
          <w:lang w:eastAsia="zh-CN"/>
        </w:rPr>
        <w:t>直接引用</w:t>
      </w:r>
    </w:p>
    <w:p w14:paraId="300C252E" w14:textId="0410C6D2" w:rsidR="00C7721E" w:rsidRDefault="00EA1AFA" w:rsidP="00402A16">
      <w:pPr>
        <w:spacing w:before="60"/>
        <w:ind w:firstLineChars="200" w:firstLine="400"/>
        <w:rPr>
          <w:lang w:eastAsia="zh-CN"/>
        </w:rPr>
      </w:pPr>
      <w:r w:rsidRPr="00944663">
        <w:rPr>
          <w:rFonts w:hint="eastAsia"/>
          <w:lang w:eastAsia="zh-CN"/>
        </w:rPr>
        <w:t>如在</w:t>
      </w:r>
      <w:r w:rsidR="00944663">
        <w:rPr>
          <w:rFonts w:hint="eastAsia"/>
          <w:lang w:eastAsia="zh-CN"/>
        </w:rPr>
        <w:t>正文</w:t>
      </w:r>
      <w:r w:rsidRPr="00944663">
        <w:rPr>
          <w:rFonts w:hint="eastAsia"/>
          <w:lang w:eastAsia="zh-CN"/>
        </w:rPr>
        <w:t>中对其它文献进行直接引用，引用的内容需打双引号，同时，还需要注明作者</w:t>
      </w:r>
      <w:r>
        <w:rPr>
          <w:rFonts w:hint="eastAsia"/>
          <w:lang w:eastAsia="zh-CN"/>
        </w:rPr>
        <w:t>、</w:t>
      </w:r>
      <w:r w:rsidRPr="00944663">
        <w:rPr>
          <w:rFonts w:hint="eastAsia"/>
          <w:lang w:eastAsia="zh-CN"/>
        </w:rPr>
        <w:t>出版年份</w:t>
      </w:r>
      <w:r>
        <w:rPr>
          <w:rFonts w:hint="eastAsia"/>
          <w:lang w:eastAsia="zh-CN"/>
        </w:rPr>
        <w:t>和</w:t>
      </w:r>
      <w:r w:rsidRPr="00944663">
        <w:rPr>
          <w:rFonts w:hint="eastAsia"/>
          <w:lang w:eastAsia="zh-CN"/>
        </w:rPr>
        <w:t>引用内容的页码信息。</w:t>
      </w:r>
    </w:p>
    <w:p w14:paraId="3806CF76" w14:textId="4E41093C" w:rsidR="00C7721E" w:rsidRPr="00F171F5" w:rsidRDefault="00C7721E" w:rsidP="00402A16">
      <w:pPr>
        <w:spacing w:before="60"/>
        <w:ind w:firstLineChars="200" w:firstLine="400"/>
        <w:rPr>
          <w:szCs w:val="21"/>
          <w:lang w:eastAsia="zh-CN"/>
        </w:rPr>
      </w:pPr>
      <w:r>
        <w:rPr>
          <w:rFonts w:hint="eastAsia"/>
          <w:lang w:eastAsia="zh-CN"/>
        </w:rPr>
        <w:t xml:space="preserve"> </w:t>
      </w:r>
      <w:r w:rsidRPr="00F171F5">
        <w:rPr>
          <w:rFonts w:hint="eastAsia"/>
          <w:szCs w:val="21"/>
          <w:lang w:eastAsia="zh-CN"/>
        </w:rPr>
        <w:t>如所引用的文献没有页码，可将页码信息替换为章节和段落信息。</w:t>
      </w:r>
    </w:p>
    <w:p w14:paraId="795440E3" w14:textId="5CFB1C24" w:rsidR="00EA1AFA" w:rsidRPr="00944663" w:rsidRDefault="00C7721E" w:rsidP="00402A16">
      <w:pPr>
        <w:spacing w:before="60"/>
        <w:ind w:firstLineChars="200" w:firstLine="400"/>
        <w:rPr>
          <w:lang w:eastAsia="zh-CN"/>
        </w:rPr>
      </w:pPr>
      <w:r w:rsidRPr="00F171F5">
        <w:rPr>
          <w:rFonts w:hint="eastAsia"/>
          <w:szCs w:val="21"/>
          <w:lang w:eastAsia="zh-CN"/>
        </w:rPr>
        <w:t>如直接引用的内容来自于公开</w:t>
      </w:r>
      <w:r>
        <w:rPr>
          <w:rFonts w:hint="eastAsia"/>
          <w:szCs w:val="21"/>
          <w:lang w:eastAsia="zh-CN"/>
        </w:rPr>
        <w:t>发行</w:t>
      </w:r>
      <w:r w:rsidRPr="00F171F5">
        <w:rPr>
          <w:rFonts w:hint="eastAsia"/>
          <w:szCs w:val="21"/>
          <w:lang w:eastAsia="zh-CN"/>
        </w:rPr>
        <w:t>的影像资料，则标注引用内容在该资料中出现的时间。</w:t>
      </w:r>
    </w:p>
    <w:p w14:paraId="0DCDD3F9" w14:textId="77777777" w:rsidR="00C7721E" w:rsidRDefault="00C7721E" w:rsidP="00402A16">
      <w:pPr>
        <w:pStyle w:val="ArticleTextnoindent"/>
        <w:spacing w:before="60"/>
        <w:ind w:firstLine="200"/>
        <w:rPr>
          <w:sz w:val="20"/>
          <w:szCs w:val="20"/>
          <w:lang w:eastAsia="zh-CN"/>
        </w:rPr>
      </w:pPr>
      <w:r>
        <w:rPr>
          <w:rFonts w:hint="eastAsia"/>
          <w:sz w:val="20"/>
          <w:szCs w:val="20"/>
          <w:lang w:eastAsia="zh-CN"/>
        </w:rPr>
        <w:t>示例</w:t>
      </w:r>
      <w:r w:rsidR="00EA1AFA" w:rsidRPr="00944663">
        <w:rPr>
          <w:rFonts w:hint="eastAsia"/>
          <w:sz w:val="20"/>
          <w:szCs w:val="20"/>
          <w:lang w:eastAsia="zh-CN"/>
        </w:rPr>
        <w:t>：</w:t>
      </w:r>
    </w:p>
    <w:p w14:paraId="05804D90" w14:textId="18799EFF" w:rsidR="00EA1AFA" w:rsidRDefault="00EA1AFA" w:rsidP="00402A16">
      <w:pPr>
        <w:pStyle w:val="ArticleTextnoindent"/>
        <w:spacing w:before="60"/>
        <w:ind w:firstLine="200"/>
        <w:rPr>
          <w:lang w:eastAsia="zh-CN"/>
        </w:rPr>
      </w:pPr>
      <w:r w:rsidRPr="00EA1AFA">
        <w:rPr>
          <w:rFonts w:hint="eastAsia"/>
          <w:sz w:val="20"/>
          <w:szCs w:val="20"/>
          <w:lang w:eastAsia="zh-CN"/>
        </w:rPr>
        <w:t>石锋（</w:t>
      </w:r>
      <w:r w:rsidRPr="00EA1AFA">
        <w:rPr>
          <w:rFonts w:hint="eastAsia"/>
          <w:sz w:val="20"/>
          <w:szCs w:val="20"/>
          <w:lang w:eastAsia="zh-CN"/>
        </w:rPr>
        <w:t>2008:45</w:t>
      </w:r>
      <w:r w:rsidRPr="00EA1AFA">
        <w:rPr>
          <w:rFonts w:hint="eastAsia"/>
          <w:sz w:val="20"/>
          <w:szCs w:val="20"/>
          <w:lang w:eastAsia="zh-CN"/>
        </w:rPr>
        <w:t>）指出“元音声位图与舌位图中各元音分布的相对位置基本保持一致，因而借助语音软件提取元音第一、第二共振峰的频率数据绘制声位图，可以帮助我们直观地呈现各元音之间的分布关系及其内部音位变体的表现。</w:t>
      </w:r>
      <w:r w:rsidRPr="00944663">
        <w:rPr>
          <w:rFonts w:hint="eastAsia"/>
          <w:sz w:val="20"/>
          <w:szCs w:val="20"/>
          <w:lang w:eastAsia="zh-CN"/>
        </w:rPr>
        <w:t>”</w:t>
      </w:r>
      <w:r w:rsidRPr="0074061C">
        <w:rPr>
          <w:lang w:eastAsia="zh-CN"/>
        </w:rPr>
        <w:t xml:space="preserve"> </w:t>
      </w:r>
    </w:p>
    <w:p w14:paraId="39ECE2D5"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2.9 </w:t>
      </w:r>
      <w:r>
        <w:rPr>
          <w:rFonts w:hint="eastAsia"/>
          <w:b/>
          <w:sz w:val="22"/>
          <w:szCs w:val="22"/>
          <w:lang w:eastAsia="zh-CN"/>
        </w:rPr>
        <w:t>网站链接</w:t>
      </w:r>
    </w:p>
    <w:p w14:paraId="4FC6CC69" w14:textId="3DBE5085" w:rsidR="0023765D" w:rsidRDefault="00F92DEB">
      <w:pPr>
        <w:spacing w:before="60"/>
        <w:ind w:firstLineChars="200" w:firstLine="400"/>
        <w:rPr>
          <w:lang w:eastAsia="zh-CN"/>
        </w:rPr>
      </w:pPr>
      <w:r>
        <w:rPr>
          <w:rFonts w:hint="eastAsia"/>
          <w:lang w:eastAsia="zh-CN"/>
        </w:rPr>
        <w:t>网站链接和电子邮件必须用正常文本格式，不允许用超链接方式（不要使用蓝色或加下划线）。引用某网站一般列于参考文献中。如果只有网址信息，建议使用脚注。</w:t>
      </w:r>
    </w:p>
    <w:p w14:paraId="189CB97B" w14:textId="77777777" w:rsidR="0023765D" w:rsidRDefault="00F92DEB">
      <w:pPr>
        <w:keepNext/>
        <w:keepLines/>
        <w:spacing w:beforeLines="50" w:before="120" w:afterLines="50" w:after="120"/>
        <w:rPr>
          <w:b/>
          <w:sz w:val="22"/>
          <w:szCs w:val="22"/>
          <w:lang w:eastAsia="zh-CN"/>
        </w:rPr>
      </w:pPr>
      <w:r>
        <w:rPr>
          <w:rFonts w:hint="eastAsia"/>
          <w:b/>
          <w:sz w:val="22"/>
          <w:szCs w:val="22"/>
          <w:lang w:eastAsia="zh-CN"/>
        </w:rPr>
        <w:t xml:space="preserve">2.10 </w:t>
      </w:r>
      <w:r>
        <w:rPr>
          <w:rFonts w:hint="eastAsia"/>
          <w:b/>
          <w:sz w:val="22"/>
          <w:szCs w:val="22"/>
          <w:lang w:eastAsia="zh-CN"/>
        </w:rPr>
        <w:t>脚注和尾注</w:t>
      </w:r>
    </w:p>
    <w:p w14:paraId="2E84AECC" w14:textId="44FDE71E" w:rsidR="00BB0F60" w:rsidRPr="00BB0F60" w:rsidRDefault="00F92DEB" w:rsidP="00402A16">
      <w:pPr>
        <w:pStyle w:val="ArticleTextnoindent"/>
        <w:spacing w:before="60"/>
        <w:ind w:firstLineChars="200" w:firstLine="400"/>
        <w:rPr>
          <w:lang w:eastAsia="zh-CN"/>
        </w:rPr>
      </w:pPr>
      <w:r>
        <w:rPr>
          <w:rFonts w:hint="eastAsia"/>
          <w:sz w:val="20"/>
          <w:szCs w:val="20"/>
          <w:lang w:eastAsia="zh-CN"/>
        </w:rPr>
        <w:t>不允许有尾注，但可以使用脚注。</w:t>
      </w:r>
      <w:r>
        <w:rPr>
          <w:rStyle w:val="afb"/>
          <w:sz w:val="20"/>
          <w:szCs w:val="20"/>
        </w:rPr>
        <w:footnoteReference w:id="1"/>
      </w:r>
      <w:bookmarkStart w:id="3" w:name="_Ref156041785"/>
    </w:p>
    <w:p w14:paraId="3FC4394D" w14:textId="77777777" w:rsidR="0023765D" w:rsidRDefault="00F92DEB">
      <w:pPr>
        <w:pStyle w:val="AbstractHeading0"/>
        <w:spacing w:beforeLines="100" w:before="240" w:afterLines="50"/>
        <w:jc w:val="left"/>
        <w:rPr>
          <w:sz w:val="24"/>
          <w:szCs w:val="24"/>
          <w:lang w:eastAsia="zh-CN"/>
        </w:rPr>
      </w:pPr>
      <w:r>
        <w:rPr>
          <w:sz w:val="24"/>
          <w:szCs w:val="24"/>
          <w:lang w:eastAsia="zh-CN"/>
        </w:rPr>
        <w:t>3</w:t>
      </w:r>
      <w:r>
        <w:rPr>
          <w:rFonts w:hint="eastAsia"/>
          <w:sz w:val="24"/>
          <w:szCs w:val="24"/>
          <w:lang w:eastAsia="zh-CN"/>
        </w:rPr>
        <w:t xml:space="preserve">. </w:t>
      </w:r>
      <w:r>
        <w:rPr>
          <w:sz w:val="24"/>
          <w:szCs w:val="24"/>
          <w:lang w:eastAsia="zh-CN"/>
        </w:rPr>
        <w:t>PDF</w:t>
      </w:r>
      <w:bookmarkEnd w:id="3"/>
      <w:r>
        <w:rPr>
          <w:rFonts w:hint="eastAsia"/>
          <w:sz w:val="24"/>
          <w:szCs w:val="24"/>
          <w:lang w:eastAsia="zh-CN"/>
        </w:rPr>
        <w:t>文件细节</w:t>
      </w:r>
    </w:p>
    <w:p w14:paraId="07ABF791" w14:textId="02F0EFD7" w:rsidR="0023765D" w:rsidRDefault="00F92DEB">
      <w:pPr>
        <w:pStyle w:val="ArticleTextnoindent"/>
        <w:spacing w:before="60"/>
        <w:ind w:firstLineChars="200" w:firstLine="400"/>
        <w:rPr>
          <w:lang w:eastAsia="zh-CN"/>
        </w:rPr>
      </w:pPr>
      <w:r>
        <w:rPr>
          <w:rFonts w:hint="eastAsia"/>
          <w:sz w:val="20"/>
          <w:szCs w:val="20"/>
          <w:lang w:eastAsia="zh-CN"/>
        </w:rPr>
        <w:t>提交的</w:t>
      </w:r>
      <w:r>
        <w:rPr>
          <w:sz w:val="20"/>
          <w:szCs w:val="20"/>
          <w:lang w:eastAsia="zh-CN"/>
        </w:rPr>
        <w:t>PDF</w:t>
      </w:r>
      <w:r>
        <w:rPr>
          <w:rFonts w:hint="eastAsia"/>
          <w:sz w:val="20"/>
          <w:szCs w:val="20"/>
          <w:lang w:eastAsia="zh-CN"/>
        </w:rPr>
        <w:t>文件需符合下列要求：（</w:t>
      </w:r>
      <w:r>
        <w:rPr>
          <w:sz w:val="20"/>
          <w:szCs w:val="20"/>
          <w:lang w:eastAsia="zh-CN"/>
        </w:rPr>
        <w:t>1</w:t>
      </w:r>
      <w:r>
        <w:rPr>
          <w:rFonts w:hint="eastAsia"/>
          <w:sz w:val="20"/>
          <w:szCs w:val="20"/>
          <w:lang w:eastAsia="zh-CN"/>
        </w:rPr>
        <w:t>）所有字体和符号必须内嵌在文件中；（</w:t>
      </w:r>
      <w:r>
        <w:rPr>
          <w:rFonts w:hint="eastAsia"/>
          <w:sz w:val="20"/>
          <w:szCs w:val="20"/>
          <w:lang w:eastAsia="zh-CN"/>
        </w:rPr>
        <w:t>2</w:t>
      </w:r>
      <w:r>
        <w:rPr>
          <w:rFonts w:hint="eastAsia"/>
          <w:sz w:val="20"/>
          <w:szCs w:val="20"/>
          <w:lang w:eastAsia="zh-CN"/>
        </w:rPr>
        <w:t>）不能在任何层面有密码保护；（</w:t>
      </w:r>
      <w:r>
        <w:rPr>
          <w:rFonts w:hint="eastAsia"/>
          <w:sz w:val="20"/>
          <w:szCs w:val="20"/>
          <w:lang w:eastAsia="zh-CN"/>
        </w:rPr>
        <w:t>3</w:t>
      </w:r>
      <w:r>
        <w:rPr>
          <w:rFonts w:hint="eastAsia"/>
          <w:sz w:val="20"/>
          <w:szCs w:val="20"/>
          <w:lang w:eastAsia="zh-CN"/>
        </w:rPr>
        <w:t>）不能</w:t>
      </w:r>
      <w:r w:rsidR="00503980">
        <w:rPr>
          <w:rFonts w:hint="eastAsia"/>
          <w:sz w:val="20"/>
          <w:szCs w:val="20"/>
          <w:lang w:eastAsia="zh-CN"/>
        </w:rPr>
        <w:t>包含</w:t>
      </w:r>
      <w:r>
        <w:rPr>
          <w:rFonts w:hint="eastAsia"/>
          <w:sz w:val="20"/>
          <w:szCs w:val="20"/>
          <w:lang w:eastAsia="zh-CN"/>
        </w:rPr>
        <w:t>任何色彩、超链接、多媒体、三维内容、</w:t>
      </w:r>
      <w:r>
        <w:rPr>
          <w:rFonts w:hint="eastAsia"/>
          <w:sz w:val="20"/>
          <w:szCs w:val="20"/>
          <w:lang w:eastAsia="zh-CN"/>
        </w:rPr>
        <w:t>Java</w:t>
      </w:r>
      <w:r>
        <w:rPr>
          <w:rFonts w:hint="eastAsia"/>
          <w:sz w:val="20"/>
          <w:szCs w:val="20"/>
          <w:lang w:eastAsia="zh-CN"/>
        </w:rPr>
        <w:t>脚本</w:t>
      </w:r>
      <w:r w:rsidR="00503980">
        <w:rPr>
          <w:rFonts w:hint="eastAsia"/>
          <w:sz w:val="20"/>
          <w:szCs w:val="20"/>
          <w:lang w:eastAsia="zh-CN"/>
        </w:rPr>
        <w:t>和表单</w:t>
      </w:r>
      <w:r>
        <w:rPr>
          <w:rFonts w:hint="eastAsia"/>
          <w:sz w:val="20"/>
          <w:szCs w:val="20"/>
          <w:lang w:eastAsia="zh-CN"/>
        </w:rPr>
        <w:t>等。</w:t>
      </w:r>
    </w:p>
    <w:p w14:paraId="6B452627" w14:textId="77777777" w:rsidR="0023765D" w:rsidRDefault="00F92DEB">
      <w:pPr>
        <w:pStyle w:val="AbstractHeading0"/>
        <w:spacing w:beforeLines="100" w:before="240" w:afterLines="50"/>
        <w:jc w:val="left"/>
        <w:rPr>
          <w:sz w:val="24"/>
          <w:szCs w:val="24"/>
          <w:lang w:eastAsia="zh-CN"/>
        </w:rPr>
      </w:pPr>
      <w:r>
        <w:rPr>
          <w:sz w:val="24"/>
          <w:szCs w:val="24"/>
          <w:lang w:eastAsia="zh-CN"/>
        </w:rPr>
        <w:t>4</w:t>
      </w:r>
      <w:r>
        <w:rPr>
          <w:rFonts w:hint="eastAsia"/>
          <w:sz w:val="24"/>
          <w:szCs w:val="24"/>
          <w:lang w:eastAsia="zh-CN"/>
        </w:rPr>
        <w:t xml:space="preserve">. </w:t>
      </w:r>
      <w:r>
        <w:rPr>
          <w:rFonts w:hint="eastAsia"/>
          <w:sz w:val="24"/>
          <w:szCs w:val="24"/>
          <w:lang w:eastAsia="zh-CN"/>
        </w:rPr>
        <w:t>致谢</w:t>
      </w:r>
    </w:p>
    <w:p w14:paraId="56D59403" w14:textId="16833F2D" w:rsidR="0023765D" w:rsidRDefault="00F92DEB">
      <w:pPr>
        <w:pStyle w:val="ArticleTextnoindent"/>
        <w:spacing w:before="60"/>
        <w:ind w:firstLineChars="200" w:firstLine="400"/>
        <w:rPr>
          <w:sz w:val="20"/>
          <w:szCs w:val="20"/>
          <w:lang w:eastAsia="zh-CN"/>
        </w:rPr>
      </w:pPr>
      <w:r>
        <w:rPr>
          <w:rFonts w:hint="eastAsia"/>
          <w:sz w:val="20"/>
          <w:szCs w:val="20"/>
          <w:lang w:eastAsia="zh-CN"/>
        </w:rPr>
        <w:t>本研究得到了国家社科基金项目“</w:t>
      </w:r>
      <w:r w:rsidR="00F23B5E">
        <w:rPr>
          <w:rFonts w:hint="eastAsia"/>
          <w:sz w:val="20"/>
          <w:szCs w:val="20"/>
          <w:lang w:eastAsia="zh-CN"/>
        </w:rPr>
        <w:t>项目名称</w:t>
      </w:r>
      <w:r>
        <w:rPr>
          <w:rFonts w:hint="eastAsia"/>
          <w:sz w:val="20"/>
          <w:szCs w:val="20"/>
          <w:lang w:eastAsia="zh-CN"/>
        </w:rPr>
        <w:t>”（编号：</w:t>
      </w:r>
      <w:r w:rsidR="00F23B5E">
        <w:rPr>
          <w:rFonts w:hint="eastAsia"/>
          <w:sz w:val="20"/>
          <w:szCs w:val="20"/>
          <w:lang w:eastAsia="zh-CN"/>
        </w:rPr>
        <w:t>项目编号</w:t>
      </w:r>
      <w:r>
        <w:rPr>
          <w:rFonts w:hint="eastAsia"/>
          <w:sz w:val="20"/>
          <w:szCs w:val="20"/>
          <w:lang w:eastAsia="zh-CN"/>
        </w:rPr>
        <w:t>）的经费支持。感谢审稿人的意见。</w:t>
      </w:r>
      <w:r w:rsidR="00F6530A">
        <w:rPr>
          <w:rFonts w:hint="eastAsia"/>
          <w:b/>
          <w:bCs/>
          <w:sz w:val="20"/>
          <w:szCs w:val="20"/>
          <w:lang w:eastAsia="zh-CN"/>
        </w:rPr>
        <w:t>请勿</w:t>
      </w:r>
      <w:r w:rsidR="00F6530A">
        <w:rPr>
          <w:rFonts w:hint="eastAsia"/>
          <w:sz w:val="20"/>
          <w:szCs w:val="20"/>
          <w:lang w:eastAsia="zh-CN"/>
        </w:rPr>
        <w:t>致谢</w:t>
      </w:r>
      <w:r>
        <w:rPr>
          <w:rFonts w:hint="eastAsia"/>
          <w:sz w:val="20"/>
          <w:szCs w:val="20"/>
          <w:lang w:eastAsia="zh-CN"/>
        </w:rPr>
        <w:t>编辑部人员。</w:t>
      </w:r>
    </w:p>
    <w:p w14:paraId="3E85D042" w14:textId="21EB76CF" w:rsidR="00200FFE" w:rsidRDefault="00200FFE">
      <w:pPr>
        <w:pStyle w:val="AbstractHeading0"/>
        <w:spacing w:beforeLines="100" w:before="240" w:afterLines="50"/>
        <w:jc w:val="left"/>
        <w:rPr>
          <w:sz w:val="24"/>
          <w:szCs w:val="24"/>
          <w:lang w:eastAsia="zh-CN"/>
        </w:rPr>
      </w:pPr>
      <w:r>
        <w:rPr>
          <w:rFonts w:hint="eastAsia"/>
          <w:sz w:val="24"/>
          <w:szCs w:val="24"/>
          <w:lang w:eastAsia="zh-CN"/>
        </w:rPr>
        <w:t>5</w:t>
      </w:r>
      <w:r>
        <w:rPr>
          <w:sz w:val="24"/>
          <w:szCs w:val="24"/>
          <w:lang w:eastAsia="zh-CN"/>
        </w:rPr>
        <w:t xml:space="preserve">. </w:t>
      </w:r>
      <w:r>
        <w:rPr>
          <w:rFonts w:hint="eastAsia"/>
          <w:sz w:val="24"/>
          <w:szCs w:val="24"/>
          <w:lang w:eastAsia="zh-CN"/>
        </w:rPr>
        <w:t>参考文献格式</w:t>
      </w:r>
    </w:p>
    <w:p w14:paraId="7908A002" w14:textId="7D3A4E77" w:rsidR="00E36010" w:rsidRDefault="00E36010" w:rsidP="00E36010">
      <w:pPr>
        <w:keepNext/>
        <w:keepLines/>
        <w:spacing w:beforeLines="50" w:before="120" w:afterLines="50" w:after="120"/>
        <w:rPr>
          <w:b/>
          <w:sz w:val="22"/>
          <w:szCs w:val="22"/>
          <w:lang w:eastAsia="zh-CN"/>
        </w:rPr>
      </w:pPr>
      <w:r>
        <w:rPr>
          <w:b/>
          <w:sz w:val="22"/>
          <w:szCs w:val="22"/>
          <w:lang w:eastAsia="zh-CN"/>
        </w:rPr>
        <w:t>5</w:t>
      </w:r>
      <w:r>
        <w:rPr>
          <w:rFonts w:hint="eastAsia"/>
          <w:b/>
          <w:sz w:val="22"/>
          <w:szCs w:val="22"/>
          <w:lang w:eastAsia="zh-CN"/>
        </w:rPr>
        <w:t xml:space="preserve">.1 </w:t>
      </w:r>
      <w:r w:rsidR="00B175BC">
        <w:rPr>
          <w:rFonts w:hint="eastAsia"/>
          <w:b/>
          <w:sz w:val="22"/>
          <w:szCs w:val="22"/>
          <w:lang w:eastAsia="zh-CN"/>
        </w:rPr>
        <w:t>基本</w:t>
      </w:r>
      <w:r w:rsidR="001C60FD">
        <w:rPr>
          <w:rFonts w:hint="eastAsia"/>
          <w:b/>
          <w:sz w:val="22"/>
          <w:szCs w:val="22"/>
          <w:lang w:eastAsia="zh-CN"/>
        </w:rPr>
        <w:t>要求</w:t>
      </w:r>
    </w:p>
    <w:p w14:paraId="5AEF68A8" w14:textId="6ACB4236" w:rsidR="00E36010" w:rsidRDefault="00E36010" w:rsidP="00E36010">
      <w:pPr>
        <w:spacing w:before="60"/>
        <w:ind w:firstLineChars="200" w:firstLine="400"/>
        <w:rPr>
          <w:lang w:eastAsia="zh-CN"/>
        </w:rPr>
      </w:pPr>
      <w:r w:rsidRPr="00402A16">
        <w:rPr>
          <w:rFonts w:hint="eastAsia"/>
          <w:bCs/>
          <w:lang w:eastAsia="zh-CN"/>
        </w:rPr>
        <w:t>英文文献在前，中文文献在后，</w:t>
      </w:r>
      <w:r>
        <w:rPr>
          <w:rFonts w:hint="eastAsia"/>
          <w:lang w:eastAsia="zh-CN"/>
        </w:rPr>
        <w:t>按音序排列。每条文献</w:t>
      </w:r>
      <w:r w:rsidR="004B08AF">
        <w:rPr>
          <w:rFonts w:hint="eastAsia"/>
          <w:lang w:eastAsia="zh-CN"/>
        </w:rPr>
        <w:t>的</w:t>
      </w:r>
      <w:r w:rsidR="001C60FD">
        <w:rPr>
          <w:rFonts w:hint="eastAsia"/>
          <w:lang w:eastAsia="zh-CN"/>
        </w:rPr>
        <w:t>段前</w:t>
      </w:r>
      <w:r>
        <w:rPr>
          <w:rFonts w:hint="eastAsia"/>
          <w:lang w:eastAsia="zh-CN"/>
        </w:rPr>
        <w:t>间距为</w:t>
      </w:r>
      <w:r>
        <w:rPr>
          <w:rFonts w:hint="eastAsia"/>
          <w:lang w:eastAsia="zh-CN"/>
        </w:rPr>
        <w:t>3</w:t>
      </w:r>
      <w:r>
        <w:rPr>
          <w:rFonts w:hint="eastAsia"/>
          <w:lang w:eastAsia="zh-CN"/>
        </w:rPr>
        <w:t>磅，悬挂缩进</w:t>
      </w:r>
      <w:r>
        <w:rPr>
          <w:rFonts w:hint="eastAsia"/>
          <w:lang w:eastAsia="zh-CN"/>
        </w:rPr>
        <w:t>1</w:t>
      </w:r>
      <w:r>
        <w:rPr>
          <w:rFonts w:hint="eastAsia"/>
          <w:lang w:eastAsia="zh-CN"/>
        </w:rPr>
        <w:t>个中文字符。文中出现的英文文献格式请参照《中国语音学报》英文模版中的文献格式要求</w:t>
      </w:r>
      <w:r w:rsidR="002C5C0B">
        <w:rPr>
          <w:rFonts w:hint="eastAsia"/>
          <w:lang w:eastAsia="zh-CN"/>
        </w:rPr>
        <w:t>，为与国际学术规范统一，本刊采用的英文论文与文献格式参照</w:t>
      </w:r>
      <w:r w:rsidR="002C5C0B">
        <w:rPr>
          <w:rFonts w:hint="eastAsia"/>
          <w:lang w:eastAsia="zh-CN"/>
        </w:rPr>
        <w:t>A</w:t>
      </w:r>
      <w:r w:rsidR="002C5C0B">
        <w:rPr>
          <w:lang w:eastAsia="zh-CN"/>
        </w:rPr>
        <w:t>PA</w:t>
      </w:r>
      <w:r w:rsidR="002C5C0B">
        <w:rPr>
          <w:rFonts w:hint="eastAsia"/>
          <w:lang w:eastAsia="zh-CN"/>
        </w:rPr>
        <w:t>（</w:t>
      </w:r>
      <w:r w:rsidR="002C5C0B">
        <w:rPr>
          <w:lang w:eastAsia="zh-CN"/>
        </w:rPr>
        <w:t>American Psychological A</w:t>
      </w:r>
      <w:r w:rsidR="002C5C0B">
        <w:rPr>
          <w:rFonts w:hint="eastAsia"/>
          <w:lang w:eastAsia="zh-CN"/>
        </w:rPr>
        <w:t>s</w:t>
      </w:r>
      <w:r w:rsidR="002C5C0B">
        <w:rPr>
          <w:lang w:eastAsia="zh-CN"/>
        </w:rPr>
        <w:t>sociation</w:t>
      </w:r>
      <w:r w:rsidR="002C5C0B">
        <w:rPr>
          <w:rFonts w:hint="eastAsia"/>
          <w:lang w:eastAsia="zh-CN"/>
        </w:rPr>
        <w:t>）格式第七版</w:t>
      </w:r>
      <w:r>
        <w:rPr>
          <w:rFonts w:hint="eastAsia"/>
          <w:lang w:eastAsia="zh-CN"/>
        </w:rPr>
        <w:t>。其他语言的文献，均需翻译</w:t>
      </w:r>
      <w:r w:rsidR="0074061C">
        <w:rPr>
          <w:rFonts w:hint="eastAsia"/>
          <w:lang w:eastAsia="zh-CN"/>
        </w:rPr>
        <w:t>为</w:t>
      </w:r>
      <w:r>
        <w:rPr>
          <w:rFonts w:hint="eastAsia"/>
          <w:lang w:eastAsia="zh-CN"/>
        </w:rPr>
        <w:t>英文内容，</w:t>
      </w:r>
      <w:r w:rsidR="0074061C">
        <w:rPr>
          <w:rFonts w:hint="eastAsia"/>
          <w:lang w:eastAsia="zh-CN"/>
        </w:rPr>
        <w:t>再将原文献以括号方式置于英文格式后</w:t>
      </w:r>
      <w:r>
        <w:rPr>
          <w:rFonts w:hint="eastAsia"/>
          <w:lang w:eastAsia="zh-CN"/>
        </w:rPr>
        <w:t>。</w:t>
      </w:r>
    </w:p>
    <w:p w14:paraId="6D0D8F2B" w14:textId="785B2809" w:rsidR="00E36010" w:rsidRDefault="00E36010" w:rsidP="00E36010">
      <w:pPr>
        <w:spacing w:before="60"/>
        <w:ind w:firstLineChars="200" w:firstLine="400"/>
        <w:rPr>
          <w:lang w:eastAsia="zh-CN"/>
        </w:rPr>
      </w:pPr>
      <w:r>
        <w:rPr>
          <w:rFonts w:hint="eastAsia"/>
          <w:lang w:eastAsia="zh-CN"/>
        </w:rPr>
        <w:t>英文文献</w:t>
      </w:r>
      <w:r w:rsidR="0096558E">
        <w:rPr>
          <w:rFonts w:hint="eastAsia"/>
          <w:lang w:eastAsia="zh-CN"/>
        </w:rPr>
        <w:t>使</w:t>
      </w:r>
      <w:r>
        <w:rPr>
          <w:rFonts w:hint="eastAsia"/>
          <w:lang w:eastAsia="zh-CN"/>
        </w:rPr>
        <w:t>用</w:t>
      </w:r>
      <w:r>
        <w:rPr>
          <w:lang w:eastAsia="zh-CN"/>
        </w:rPr>
        <w:t>T</w:t>
      </w:r>
      <w:r>
        <w:rPr>
          <w:rFonts w:hint="eastAsia"/>
          <w:lang w:eastAsia="zh-CN"/>
        </w:rPr>
        <w:t>imes</w:t>
      </w:r>
      <w:r>
        <w:rPr>
          <w:lang w:eastAsia="zh-CN"/>
        </w:rPr>
        <w:t xml:space="preserve"> N</w:t>
      </w:r>
      <w:r>
        <w:rPr>
          <w:rFonts w:hint="eastAsia"/>
          <w:lang w:eastAsia="zh-CN"/>
        </w:rPr>
        <w:t>ew</w:t>
      </w:r>
      <w:r>
        <w:rPr>
          <w:lang w:eastAsia="zh-CN"/>
        </w:rPr>
        <w:t xml:space="preserve"> R</w:t>
      </w:r>
      <w:r>
        <w:rPr>
          <w:rFonts w:hint="eastAsia"/>
          <w:lang w:eastAsia="zh-CN"/>
        </w:rPr>
        <w:t>oman</w:t>
      </w:r>
      <w:r w:rsidR="0096558E">
        <w:rPr>
          <w:rFonts w:hint="eastAsia"/>
          <w:lang w:eastAsia="zh-CN"/>
        </w:rPr>
        <w:t>小五号字体</w:t>
      </w:r>
      <w:r>
        <w:rPr>
          <w:rFonts w:hint="eastAsia"/>
          <w:lang w:eastAsia="zh-CN"/>
        </w:rPr>
        <w:t>，中文文献</w:t>
      </w:r>
      <w:r w:rsidR="0096558E">
        <w:rPr>
          <w:rFonts w:hint="eastAsia"/>
          <w:lang w:eastAsia="zh-CN"/>
        </w:rPr>
        <w:t>使用宋体小五号字体</w:t>
      </w:r>
      <w:r w:rsidR="00252EB1">
        <w:rPr>
          <w:rFonts w:hint="eastAsia"/>
          <w:lang w:eastAsia="zh-CN"/>
        </w:rPr>
        <w:t>。</w:t>
      </w:r>
    </w:p>
    <w:p w14:paraId="158210AF" w14:textId="01790655" w:rsidR="00B175BC" w:rsidRDefault="003E6C67" w:rsidP="003E6C67">
      <w:pPr>
        <w:keepNext/>
        <w:keepLines/>
        <w:spacing w:beforeLines="50" w:before="120" w:afterLines="50" w:after="120"/>
        <w:rPr>
          <w:b/>
          <w:sz w:val="22"/>
          <w:szCs w:val="22"/>
          <w:lang w:eastAsia="zh-CN"/>
        </w:rPr>
      </w:pPr>
      <w:r>
        <w:rPr>
          <w:b/>
          <w:sz w:val="22"/>
          <w:szCs w:val="22"/>
          <w:lang w:eastAsia="zh-CN"/>
        </w:rPr>
        <w:t>5</w:t>
      </w:r>
      <w:r>
        <w:rPr>
          <w:rFonts w:hint="eastAsia"/>
          <w:b/>
          <w:sz w:val="22"/>
          <w:szCs w:val="22"/>
          <w:lang w:eastAsia="zh-CN"/>
        </w:rPr>
        <w:t>.</w:t>
      </w:r>
      <w:r>
        <w:rPr>
          <w:b/>
          <w:sz w:val="22"/>
          <w:szCs w:val="22"/>
          <w:lang w:eastAsia="zh-CN"/>
        </w:rPr>
        <w:t>2</w:t>
      </w:r>
      <w:r>
        <w:rPr>
          <w:rFonts w:hint="eastAsia"/>
          <w:b/>
          <w:sz w:val="22"/>
          <w:szCs w:val="22"/>
          <w:lang w:eastAsia="zh-CN"/>
        </w:rPr>
        <w:t>具体格式</w:t>
      </w:r>
    </w:p>
    <w:p w14:paraId="3DF76522" w14:textId="61D9210D" w:rsidR="00B175BC" w:rsidRDefault="00B175BC" w:rsidP="00B175BC">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 xml:space="preserve">.1 </w:t>
      </w:r>
      <w:r>
        <w:rPr>
          <w:rFonts w:hint="eastAsia"/>
          <w:b/>
          <w:i w:val="0"/>
          <w:sz w:val="20"/>
          <w:lang w:eastAsia="zh-CN"/>
        </w:rPr>
        <w:t>期刊</w:t>
      </w:r>
      <w:r w:rsidR="00F103D4">
        <w:rPr>
          <w:rFonts w:hint="eastAsia"/>
          <w:b/>
          <w:i w:val="0"/>
          <w:sz w:val="20"/>
          <w:lang w:eastAsia="zh-CN"/>
        </w:rPr>
        <w:t>文献</w:t>
      </w:r>
    </w:p>
    <w:p w14:paraId="3D58658E" w14:textId="779BE379" w:rsidR="001C60FD" w:rsidRDefault="00B5048F" w:rsidP="00402A16">
      <w:pPr>
        <w:pStyle w:val="AbstractHeading0"/>
        <w:spacing w:before="60" w:after="0"/>
        <w:ind w:leftChars="100" w:left="200"/>
        <w:jc w:val="left"/>
        <w:rPr>
          <w:rFonts w:ascii="宋体" w:hAnsi="宋体"/>
          <w:b w:val="0"/>
          <w:sz w:val="20"/>
          <w:lang w:eastAsia="zh-CN"/>
        </w:rPr>
      </w:pPr>
      <w:r>
        <w:rPr>
          <w:rFonts w:ascii="宋体" w:hAnsi="宋体" w:hint="eastAsia"/>
          <w:b w:val="0"/>
          <w:sz w:val="20"/>
          <w:lang w:eastAsia="zh-CN"/>
        </w:rPr>
        <w:t>格式：</w:t>
      </w:r>
    </w:p>
    <w:p w14:paraId="52A00F60" w14:textId="2BDC58CE" w:rsidR="00C0462A" w:rsidRPr="00B5048F" w:rsidRDefault="00C0462A" w:rsidP="00402A16">
      <w:pPr>
        <w:pStyle w:val="AbstractHeading0"/>
        <w:spacing w:before="60" w:after="0"/>
        <w:ind w:leftChars="100" w:left="200"/>
        <w:jc w:val="left"/>
        <w:rPr>
          <w:rFonts w:ascii="宋体" w:hAnsi="宋体"/>
          <w:b w:val="0"/>
          <w:sz w:val="20"/>
          <w:lang w:eastAsia="zh-CN"/>
        </w:rPr>
      </w:pPr>
      <w:r w:rsidRPr="00B5048F">
        <w:rPr>
          <w:rFonts w:ascii="宋体" w:hAnsi="宋体" w:hint="eastAsia"/>
          <w:b w:val="0"/>
          <w:sz w:val="20"/>
          <w:lang w:eastAsia="zh-CN"/>
        </w:rPr>
        <w:t>作者：文献题名，刊名出版年份与期号，</w:t>
      </w:r>
      <w:r w:rsidR="00B751AF">
        <w:rPr>
          <w:rFonts w:ascii="宋体" w:hAnsi="宋体" w:hint="eastAsia"/>
          <w:b w:val="0"/>
          <w:sz w:val="20"/>
          <w:lang w:eastAsia="zh-CN"/>
        </w:rPr>
        <w:t>文献起止</w:t>
      </w:r>
      <w:r w:rsidRPr="00B5048F">
        <w:rPr>
          <w:rFonts w:ascii="宋体" w:hAnsi="宋体" w:hint="eastAsia"/>
          <w:b w:val="0"/>
          <w:sz w:val="20"/>
          <w:lang w:eastAsia="zh-CN"/>
        </w:rPr>
        <w:t>页码。</w:t>
      </w:r>
    </w:p>
    <w:p w14:paraId="238C6941" w14:textId="285A6D7C" w:rsidR="00B5048F" w:rsidRDefault="001C60FD" w:rsidP="00402A16">
      <w:pPr>
        <w:pStyle w:val="AbstractHeading0"/>
        <w:spacing w:before="60" w:after="0"/>
        <w:ind w:firstLineChars="100" w:firstLine="200"/>
        <w:jc w:val="left"/>
        <w:rPr>
          <w:rFonts w:ascii="宋体" w:hAnsi="宋体"/>
          <w:b w:val="0"/>
          <w:sz w:val="20"/>
          <w:lang w:eastAsia="zh-CN"/>
        </w:rPr>
      </w:pPr>
      <w:r>
        <w:rPr>
          <w:rFonts w:ascii="宋体" w:hAnsi="宋体" w:hint="eastAsia"/>
          <w:b w:val="0"/>
          <w:sz w:val="20"/>
          <w:lang w:eastAsia="zh-CN"/>
        </w:rPr>
        <w:t>示例</w:t>
      </w:r>
      <w:r w:rsidR="00C0462A" w:rsidRPr="00B5048F">
        <w:rPr>
          <w:rFonts w:ascii="宋体" w:hAnsi="宋体" w:hint="eastAsia"/>
          <w:b w:val="0"/>
          <w:sz w:val="20"/>
          <w:lang w:eastAsia="zh-CN"/>
        </w:rPr>
        <w:t>：</w:t>
      </w:r>
    </w:p>
    <w:p w14:paraId="64FCB835" w14:textId="132F95A4" w:rsidR="00C0462A" w:rsidRPr="00944663" w:rsidRDefault="00C0462A" w:rsidP="00402A16">
      <w:pPr>
        <w:pStyle w:val="AbstractHeading0"/>
        <w:spacing w:before="60" w:after="0"/>
        <w:ind w:firstLineChars="100" w:firstLine="200"/>
        <w:jc w:val="left"/>
        <w:rPr>
          <w:rFonts w:ascii="宋体" w:hAnsi="宋体"/>
          <w:b w:val="0"/>
          <w:sz w:val="20"/>
          <w:lang w:eastAsia="zh-CN"/>
        </w:rPr>
      </w:pPr>
      <w:r w:rsidRPr="00944663">
        <w:rPr>
          <w:rFonts w:ascii="宋体" w:hAnsi="宋体" w:hint="eastAsia"/>
          <w:b w:val="0"/>
          <w:sz w:val="20"/>
          <w:lang w:eastAsia="zh-CN"/>
        </w:rPr>
        <w:t>沈家煊：《“王冕死了父亲”的生成方式》，《中国语文》</w:t>
      </w:r>
      <w:r w:rsidRPr="00944663">
        <w:rPr>
          <w:rFonts w:ascii="宋体" w:hAnsi="宋体"/>
          <w:b w:val="0"/>
          <w:sz w:val="20"/>
          <w:lang w:eastAsia="zh-CN"/>
        </w:rPr>
        <w:t>2006</w:t>
      </w:r>
      <w:r w:rsidRPr="00944663">
        <w:rPr>
          <w:rFonts w:ascii="宋体" w:hAnsi="宋体" w:hint="eastAsia"/>
          <w:b w:val="0"/>
          <w:sz w:val="20"/>
          <w:lang w:eastAsia="zh-CN"/>
        </w:rPr>
        <w:t>年第</w:t>
      </w:r>
      <w:r w:rsidRPr="00944663">
        <w:rPr>
          <w:rFonts w:ascii="宋体" w:hAnsi="宋体"/>
          <w:b w:val="0"/>
          <w:sz w:val="20"/>
          <w:lang w:eastAsia="zh-CN"/>
        </w:rPr>
        <w:t>1</w:t>
      </w:r>
      <w:r w:rsidRPr="00944663">
        <w:rPr>
          <w:rFonts w:ascii="宋体" w:hAnsi="宋体" w:hint="eastAsia"/>
          <w:b w:val="0"/>
          <w:sz w:val="20"/>
          <w:lang w:eastAsia="zh-CN"/>
        </w:rPr>
        <w:t>期，</w:t>
      </w:r>
      <w:r w:rsidRPr="00944663">
        <w:rPr>
          <w:rFonts w:ascii="宋体" w:hAnsi="宋体"/>
          <w:b w:val="0"/>
          <w:sz w:val="20"/>
          <w:lang w:eastAsia="zh-CN"/>
        </w:rPr>
        <w:t>291-300</w:t>
      </w:r>
      <w:r w:rsidRPr="00944663">
        <w:rPr>
          <w:rFonts w:ascii="宋体" w:hAnsi="宋体" w:hint="eastAsia"/>
          <w:b w:val="0"/>
          <w:sz w:val="20"/>
          <w:lang w:eastAsia="zh-CN"/>
        </w:rPr>
        <w:t>页。</w:t>
      </w:r>
    </w:p>
    <w:p w14:paraId="162DCDAC" w14:textId="2A9DDC61" w:rsidR="001C60FD" w:rsidRDefault="001C60FD" w:rsidP="001C60FD">
      <w:pPr>
        <w:pStyle w:val="3"/>
        <w:keepLines/>
        <w:numPr>
          <w:ilvl w:val="0"/>
          <w:numId w:val="0"/>
        </w:numPr>
        <w:spacing w:before="60" w:after="60"/>
        <w:rPr>
          <w:b/>
          <w:i w:val="0"/>
          <w:sz w:val="20"/>
          <w:lang w:eastAsia="zh-CN"/>
        </w:rPr>
      </w:pPr>
      <w:bookmarkStart w:id="4" w:name="_Hlk159239602"/>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sidR="00C7721E">
        <w:rPr>
          <w:b/>
          <w:i w:val="0"/>
          <w:sz w:val="20"/>
          <w:lang w:eastAsia="zh-CN"/>
        </w:rPr>
        <w:t>2</w:t>
      </w:r>
      <w:r>
        <w:rPr>
          <w:rFonts w:hint="eastAsia"/>
          <w:b/>
          <w:i w:val="0"/>
          <w:sz w:val="20"/>
          <w:lang w:eastAsia="zh-CN"/>
        </w:rPr>
        <w:t xml:space="preserve"> </w:t>
      </w:r>
      <w:r>
        <w:rPr>
          <w:rFonts w:hint="eastAsia"/>
          <w:b/>
          <w:i w:val="0"/>
          <w:sz w:val="20"/>
          <w:lang w:eastAsia="zh-CN"/>
        </w:rPr>
        <w:t>专著</w:t>
      </w:r>
    </w:p>
    <w:bookmarkEnd w:id="4"/>
    <w:p w14:paraId="7FF2E5D5" w14:textId="79F3EE1E" w:rsidR="001C60FD" w:rsidRPr="00944663" w:rsidRDefault="001C60FD" w:rsidP="00402A16">
      <w:pPr>
        <w:spacing w:before="60"/>
        <w:rPr>
          <w:rFonts w:ascii="宋体" w:hAnsi="宋体"/>
          <w:lang w:eastAsia="zh-CN"/>
        </w:rPr>
      </w:pPr>
      <w:r>
        <w:rPr>
          <w:rFonts w:hint="eastAsia"/>
          <w:lang w:eastAsia="zh-CN"/>
        </w:rPr>
        <w:t xml:space="preserve"> </w:t>
      </w:r>
      <w:r>
        <w:rPr>
          <w:lang w:eastAsia="zh-CN"/>
        </w:rPr>
        <w:t xml:space="preserve">   </w:t>
      </w:r>
      <w:r>
        <w:rPr>
          <w:rFonts w:ascii="宋体" w:hAnsi="宋体" w:hint="eastAsia"/>
          <w:lang w:eastAsia="zh-CN"/>
        </w:rPr>
        <w:t>格式：</w:t>
      </w:r>
    </w:p>
    <w:p w14:paraId="7A8E1142" w14:textId="23AA58C4" w:rsidR="00C7721E" w:rsidRDefault="00C0462A" w:rsidP="00944663">
      <w:pPr>
        <w:spacing w:before="60"/>
        <w:ind w:firstLineChars="100" w:firstLine="200"/>
        <w:rPr>
          <w:rFonts w:ascii="宋体" w:hAnsi="宋体"/>
          <w:lang w:eastAsia="zh-CN"/>
        </w:rPr>
      </w:pPr>
      <w:r w:rsidRPr="00944663">
        <w:rPr>
          <w:rFonts w:ascii="宋体" w:hAnsi="宋体" w:hint="eastAsia"/>
          <w:lang w:eastAsia="zh-CN"/>
        </w:rPr>
        <w:t>作者：</w:t>
      </w:r>
      <w:r w:rsidR="00327F14" w:rsidRPr="00944663">
        <w:rPr>
          <w:rFonts w:ascii="宋体" w:hAnsi="宋体" w:hint="eastAsia"/>
          <w:lang w:eastAsia="zh-CN"/>
        </w:rPr>
        <w:t>文献题名</w:t>
      </w:r>
      <w:r w:rsidRPr="00944663">
        <w:rPr>
          <w:rFonts w:ascii="宋体" w:hAnsi="宋体" w:hint="eastAsia"/>
          <w:lang w:eastAsia="zh-CN"/>
        </w:rPr>
        <w:t>，</w:t>
      </w:r>
      <w:r w:rsidR="00327F14" w:rsidRPr="00944663">
        <w:rPr>
          <w:rFonts w:ascii="宋体" w:hAnsi="宋体" w:hint="eastAsia"/>
          <w:lang w:eastAsia="zh-CN"/>
        </w:rPr>
        <w:t>出版者出版时间</w:t>
      </w:r>
      <w:r w:rsidRPr="00944663">
        <w:rPr>
          <w:rFonts w:ascii="宋体" w:hAnsi="宋体" w:hint="eastAsia"/>
          <w:lang w:eastAsia="zh-CN"/>
        </w:rPr>
        <w:t>。</w:t>
      </w:r>
    </w:p>
    <w:p w14:paraId="46379050" w14:textId="1E0D9B76" w:rsidR="00792B2C" w:rsidRDefault="00792B2C" w:rsidP="00944663">
      <w:pPr>
        <w:spacing w:before="60"/>
        <w:ind w:firstLineChars="100" w:firstLine="200"/>
        <w:rPr>
          <w:rFonts w:ascii="宋体" w:hAnsi="宋体"/>
          <w:lang w:eastAsia="zh-CN"/>
        </w:rPr>
      </w:pPr>
      <w:r>
        <w:rPr>
          <w:rFonts w:ascii="宋体" w:hAnsi="宋体" w:hint="eastAsia"/>
          <w:lang w:eastAsia="zh-CN"/>
        </w:rPr>
        <w:t>示例：</w:t>
      </w:r>
    </w:p>
    <w:p w14:paraId="35808225" w14:textId="77777777" w:rsidR="006F30CE" w:rsidRDefault="00792B2C">
      <w:pPr>
        <w:spacing w:before="60"/>
        <w:ind w:firstLineChars="100" w:firstLine="200"/>
        <w:rPr>
          <w:rFonts w:ascii="宋体" w:hAnsi="宋体"/>
          <w:lang w:eastAsia="zh-CN"/>
        </w:rPr>
      </w:pPr>
      <w:r w:rsidRPr="00792B2C">
        <w:rPr>
          <w:rFonts w:ascii="宋体" w:hAnsi="宋体" w:hint="eastAsia"/>
          <w:lang w:eastAsia="zh-CN"/>
        </w:rPr>
        <w:t>吴宗济：《吴宗济文集》，商务印书馆2004年版。</w:t>
      </w:r>
    </w:p>
    <w:p w14:paraId="344B83EA" w14:textId="22A61E97" w:rsidR="00792B2C" w:rsidRPr="00944663" w:rsidRDefault="006F30CE" w:rsidP="00402A16">
      <w:pPr>
        <w:spacing w:before="60"/>
        <w:ind w:firstLineChars="100" w:firstLine="200"/>
        <w:rPr>
          <w:rFonts w:ascii="宋体" w:hAnsi="宋体"/>
          <w:lang w:eastAsia="zh-CN"/>
        </w:rPr>
      </w:pPr>
      <w:r>
        <w:rPr>
          <w:rFonts w:ascii="宋体" w:hAnsi="宋体" w:hint="eastAsia"/>
          <w:lang w:eastAsia="zh-CN"/>
        </w:rPr>
        <w:t>如文中引用了同一作者在同一年出版的两本专著，在文献题名前以出版年+英文字母a</w:t>
      </w:r>
      <w:r>
        <w:rPr>
          <w:rFonts w:ascii="宋体" w:hAnsi="宋体"/>
          <w:lang w:eastAsia="zh-CN"/>
        </w:rPr>
        <w:t>/b/c</w:t>
      </w:r>
      <w:r>
        <w:rPr>
          <w:rFonts w:ascii="宋体" w:hAnsi="宋体" w:hint="eastAsia"/>
          <w:lang w:eastAsia="zh-CN"/>
        </w:rPr>
        <w:t>以示区分；</w:t>
      </w:r>
    </w:p>
    <w:p w14:paraId="601BB3E0" w14:textId="591C2235" w:rsidR="00C7721E" w:rsidRPr="00944663" w:rsidRDefault="001C60FD" w:rsidP="00402A16">
      <w:pPr>
        <w:spacing w:before="60"/>
        <w:ind w:firstLineChars="100" w:firstLine="200"/>
        <w:rPr>
          <w:rFonts w:ascii="宋体" w:hAnsi="宋体"/>
          <w:lang w:eastAsia="zh-CN"/>
        </w:rPr>
      </w:pPr>
      <w:r>
        <w:rPr>
          <w:rFonts w:ascii="宋体" w:hAnsi="宋体" w:hint="eastAsia"/>
          <w:lang w:eastAsia="zh-CN"/>
        </w:rPr>
        <w:t>示</w:t>
      </w:r>
      <w:r w:rsidR="00AB5A36" w:rsidRPr="00944663">
        <w:rPr>
          <w:rFonts w:ascii="宋体" w:hAnsi="宋体" w:hint="eastAsia"/>
          <w:lang w:eastAsia="zh-CN"/>
        </w:rPr>
        <w:t>例：</w:t>
      </w:r>
    </w:p>
    <w:p w14:paraId="58D96A30" w14:textId="77777777" w:rsidR="00C7721E" w:rsidRDefault="00AB5A36" w:rsidP="00402A16">
      <w:pPr>
        <w:spacing w:before="60"/>
        <w:ind w:firstLineChars="100" w:firstLine="200"/>
        <w:rPr>
          <w:rFonts w:ascii="宋体" w:hAnsi="宋体"/>
          <w:lang w:eastAsia="zh-CN"/>
        </w:rPr>
      </w:pPr>
      <w:r w:rsidRPr="00944663">
        <w:rPr>
          <w:rFonts w:ascii="宋体" w:hAnsi="宋体" w:hint="eastAsia"/>
          <w:lang w:eastAsia="zh-CN"/>
        </w:rPr>
        <w:t>吴宗济：</w:t>
      </w:r>
      <w:r w:rsidRPr="00944663">
        <w:rPr>
          <w:rFonts w:ascii="宋体" w:hAnsi="宋体"/>
          <w:lang w:eastAsia="zh-CN"/>
        </w:rPr>
        <w:t>2004a</w:t>
      </w:r>
      <w:r w:rsidRPr="00944663">
        <w:rPr>
          <w:rFonts w:ascii="宋体" w:hAnsi="宋体" w:hint="eastAsia"/>
          <w:lang w:eastAsia="zh-CN"/>
        </w:rPr>
        <w:t>，《吴宗济文集》，商务印书馆</w:t>
      </w:r>
      <w:r w:rsidRPr="00944663">
        <w:rPr>
          <w:rFonts w:ascii="宋体" w:hAnsi="宋体"/>
          <w:lang w:eastAsia="zh-CN"/>
        </w:rPr>
        <w:t>2004</w:t>
      </w:r>
      <w:r w:rsidRPr="00944663">
        <w:rPr>
          <w:rFonts w:ascii="宋体" w:hAnsi="宋体" w:hint="eastAsia"/>
          <w:lang w:eastAsia="zh-CN"/>
        </w:rPr>
        <w:t>年版。</w:t>
      </w:r>
    </w:p>
    <w:p w14:paraId="4A366917" w14:textId="703CBD93" w:rsidR="00C7721E" w:rsidRDefault="00F103D4">
      <w:pPr>
        <w:spacing w:before="60"/>
        <w:ind w:firstLineChars="100" w:firstLine="200"/>
        <w:rPr>
          <w:rFonts w:ascii="宋体" w:hAnsi="宋体"/>
          <w:lang w:eastAsia="zh-CN"/>
        </w:rPr>
      </w:pPr>
      <w:r w:rsidRPr="00F103D4">
        <w:rPr>
          <w:rFonts w:ascii="宋体" w:hAnsi="宋体" w:hint="eastAsia"/>
          <w:lang w:eastAsia="zh-CN"/>
        </w:rPr>
        <w:lastRenderedPageBreak/>
        <w:t>吴宗济：2004b，《吴宗济语言学论文集》，商务印书馆2004年版。</w:t>
      </w:r>
    </w:p>
    <w:p w14:paraId="65419E18" w14:textId="3CB40E19" w:rsidR="006F30CE" w:rsidRDefault="006F30CE" w:rsidP="00402A16">
      <w:pPr>
        <w:spacing w:before="60"/>
        <w:ind w:firstLineChars="100" w:firstLine="200"/>
        <w:rPr>
          <w:rFonts w:ascii="宋体" w:hAnsi="宋体"/>
          <w:lang w:eastAsia="zh-CN"/>
        </w:rPr>
      </w:pPr>
      <w:r>
        <w:rPr>
          <w:rFonts w:ascii="宋体" w:hAnsi="宋体" w:hint="eastAsia"/>
          <w:lang w:eastAsia="zh-CN"/>
        </w:rPr>
        <w:t>如所引用的专属为系列或套装书中的一册或一卷，在文献题名后标明具体信息。</w:t>
      </w:r>
    </w:p>
    <w:p w14:paraId="2D70C3F4" w14:textId="2EB89224" w:rsidR="00C7721E" w:rsidRDefault="00C7721E" w:rsidP="00402A16">
      <w:pPr>
        <w:spacing w:before="60"/>
        <w:ind w:firstLineChars="100" w:firstLine="200"/>
        <w:rPr>
          <w:rFonts w:ascii="宋体" w:hAnsi="宋体"/>
          <w:lang w:eastAsia="zh-CN"/>
        </w:rPr>
      </w:pPr>
      <w:r>
        <w:rPr>
          <w:rFonts w:ascii="宋体" w:hAnsi="宋体" w:hint="eastAsia"/>
          <w:lang w:eastAsia="zh-CN"/>
        </w:rPr>
        <w:t>示例：</w:t>
      </w:r>
    </w:p>
    <w:p w14:paraId="1C181C3B" w14:textId="628DBA9C" w:rsidR="00C7721E" w:rsidRDefault="00C7721E">
      <w:pPr>
        <w:spacing w:before="60"/>
        <w:ind w:firstLineChars="100" w:firstLine="200"/>
        <w:rPr>
          <w:rFonts w:ascii="宋体" w:hAnsi="宋体"/>
          <w:lang w:eastAsia="zh-CN"/>
        </w:rPr>
      </w:pPr>
      <w:r w:rsidRPr="00C7721E">
        <w:rPr>
          <w:rFonts w:ascii="宋体" w:hAnsi="宋体" w:hint="eastAsia"/>
          <w:lang w:eastAsia="zh-CN"/>
        </w:rPr>
        <w:t>毛泽东：《毛泽东选集》第一卷，人民出版社1991年版。</w:t>
      </w:r>
    </w:p>
    <w:p w14:paraId="723CD13B" w14:textId="12D50B5B" w:rsidR="006F30CE" w:rsidRDefault="006F30CE">
      <w:pPr>
        <w:spacing w:before="60"/>
        <w:ind w:firstLineChars="100" w:firstLine="200"/>
        <w:rPr>
          <w:rFonts w:ascii="宋体" w:hAnsi="宋体"/>
          <w:lang w:eastAsia="zh-CN"/>
        </w:rPr>
      </w:pPr>
      <w:r>
        <w:rPr>
          <w:rFonts w:ascii="宋体" w:hAnsi="宋体" w:hint="eastAsia"/>
          <w:lang w:eastAsia="zh-CN"/>
        </w:rPr>
        <w:t>如所引用的专著因其原著出版时间较早无法获得，只能引用再版，需在其后注明初版时间。</w:t>
      </w:r>
    </w:p>
    <w:p w14:paraId="12214D4C" w14:textId="4A1C5A78" w:rsidR="006F30CE" w:rsidRDefault="006F30CE">
      <w:pPr>
        <w:spacing w:before="60"/>
        <w:ind w:firstLineChars="100" w:firstLine="200"/>
        <w:rPr>
          <w:rFonts w:ascii="宋体" w:hAnsi="宋体"/>
          <w:lang w:eastAsia="zh-CN"/>
        </w:rPr>
      </w:pPr>
      <w:r>
        <w:rPr>
          <w:rFonts w:ascii="宋体" w:hAnsi="宋体" w:hint="eastAsia"/>
          <w:lang w:eastAsia="zh-CN"/>
        </w:rPr>
        <w:t>示例：</w:t>
      </w:r>
    </w:p>
    <w:p w14:paraId="5DD7D693" w14:textId="6F001922" w:rsidR="006F30CE" w:rsidRPr="006F30CE" w:rsidRDefault="006F30CE" w:rsidP="00402A16">
      <w:pPr>
        <w:spacing w:before="60"/>
        <w:ind w:firstLineChars="100" w:firstLine="200"/>
        <w:rPr>
          <w:rFonts w:ascii="宋体" w:hAnsi="宋体"/>
          <w:lang w:eastAsia="zh-CN"/>
        </w:rPr>
      </w:pPr>
      <w:r w:rsidRPr="00B15871">
        <w:rPr>
          <w:rFonts w:hint="eastAsia"/>
          <w:szCs w:val="21"/>
          <w:lang w:eastAsia="zh-CN"/>
        </w:rPr>
        <w:t>赵元任：《现代吴语的研究》，商务印书馆</w:t>
      </w:r>
      <w:r w:rsidRPr="00B15871">
        <w:rPr>
          <w:rFonts w:hint="eastAsia"/>
          <w:szCs w:val="21"/>
          <w:lang w:eastAsia="zh-CN"/>
        </w:rPr>
        <w:t>2</w:t>
      </w:r>
      <w:r w:rsidRPr="00B15871">
        <w:rPr>
          <w:szCs w:val="21"/>
          <w:lang w:eastAsia="zh-CN"/>
        </w:rPr>
        <w:t>017</w:t>
      </w:r>
      <w:r w:rsidRPr="00B15871">
        <w:rPr>
          <w:rFonts w:hint="eastAsia"/>
          <w:szCs w:val="21"/>
          <w:lang w:eastAsia="zh-CN"/>
        </w:rPr>
        <w:t>年版（</w:t>
      </w:r>
      <w:r w:rsidRPr="00B15871">
        <w:rPr>
          <w:rFonts w:hint="eastAsia"/>
          <w:szCs w:val="21"/>
          <w:lang w:eastAsia="zh-CN"/>
        </w:rPr>
        <w:t>1</w:t>
      </w:r>
      <w:r w:rsidRPr="00B15871">
        <w:rPr>
          <w:szCs w:val="21"/>
          <w:lang w:eastAsia="zh-CN"/>
        </w:rPr>
        <w:t>928</w:t>
      </w:r>
      <w:r w:rsidRPr="00B15871">
        <w:rPr>
          <w:rFonts w:hint="eastAsia"/>
          <w:szCs w:val="21"/>
          <w:lang w:eastAsia="zh-CN"/>
        </w:rPr>
        <w:t>年初版）</w:t>
      </w:r>
      <w:r>
        <w:rPr>
          <w:rFonts w:hint="eastAsia"/>
          <w:szCs w:val="21"/>
          <w:lang w:eastAsia="zh-CN"/>
        </w:rPr>
        <w:t>。</w:t>
      </w:r>
    </w:p>
    <w:p w14:paraId="71D2D1E7" w14:textId="4E3CC94B" w:rsidR="00C7721E" w:rsidRDefault="00C7721E" w:rsidP="00C7721E">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3</w:t>
      </w:r>
      <w:r w:rsidRPr="00C7721E">
        <w:rPr>
          <w:rFonts w:hint="eastAsia"/>
          <w:b/>
          <w:i w:val="0"/>
          <w:sz w:val="20"/>
          <w:lang w:eastAsia="zh-CN"/>
        </w:rPr>
        <w:t>论文集（</w:t>
      </w:r>
      <w:proofErr w:type="gramStart"/>
      <w:r w:rsidRPr="00C7721E">
        <w:rPr>
          <w:rFonts w:hint="eastAsia"/>
          <w:b/>
          <w:i w:val="0"/>
          <w:sz w:val="20"/>
          <w:lang w:eastAsia="zh-CN"/>
        </w:rPr>
        <w:t>含会议论</w:t>
      </w:r>
      <w:proofErr w:type="gramEnd"/>
      <w:r w:rsidRPr="00C7721E">
        <w:rPr>
          <w:rFonts w:hint="eastAsia"/>
          <w:b/>
          <w:i w:val="0"/>
          <w:sz w:val="20"/>
          <w:lang w:eastAsia="zh-CN"/>
        </w:rPr>
        <w:t>文集）</w:t>
      </w:r>
    </w:p>
    <w:p w14:paraId="4384E9AC" w14:textId="3F41CF9D" w:rsidR="00C7721E" w:rsidRPr="00C7721E" w:rsidRDefault="00823810" w:rsidP="00402A16">
      <w:pPr>
        <w:spacing w:before="60"/>
        <w:ind w:firstLineChars="100" w:firstLine="200"/>
        <w:rPr>
          <w:rFonts w:ascii="宋体" w:hAnsi="宋体"/>
          <w:lang w:eastAsia="zh-CN"/>
        </w:rPr>
      </w:pPr>
      <w:r>
        <w:rPr>
          <w:rFonts w:ascii="宋体" w:hAnsi="宋体" w:hint="eastAsia"/>
          <w:lang w:eastAsia="zh-CN"/>
        </w:rPr>
        <w:t>格式：</w:t>
      </w:r>
    </w:p>
    <w:p w14:paraId="758182AF" w14:textId="07613807" w:rsidR="00B751AF" w:rsidRDefault="00F103D4" w:rsidP="00402A16">
      <w:pPr>
        <w:spacing w:before="60"/>
        <w:ind w:firstLineChars="100" w:firstLine="200"/>
        <w:rPr>
          <w:rFonts w:ascii="宋体" w:hAnsi="宋体"/>
          <w:lang w:eastAsia="zh-CN"/>
        </w:rPr>
      </w:pPr>
      <w:r w:rsidRPr="00F103D4">
        <w:rPr>
          <w:rFonts w:ascii="宋体" w:hAnsi="宋体" w:hint="eastAsia"/>
          <w:lang w:eastAsia="zh-CN"/>
        </w:rPr>
        <w:t>析出作者：析出题名，见主编者，论文集名，出版者出版时间，文献起止页码。</w:t>
      </w:r>
    </w:p>
    <w:p w14:paraId="0F26373A" w14:textId="43ABCBE9" w:rsidR="00B751AF" w:rsidRDefault="00B751AF" w:rsidP="00402A16">
      <w:pPr>
        <w:spacing w:before="60"/>
        <w:ind w:firstLineChars="100" w:firstLine="200"/>
        <w:rPr>
          <w:rFonts w:ascii="宋体" w:hAnsi="宋体"/>
          <w:lang w:eastAsia="zh-CN"/>
        </w:rPr>
      </w:pPr>
      <w:r>
        <w:rPr>
          <w:rFonts w:ascii="宋体" w:hAnsi="宋体" w:hint="eastAsia"/>
          <w:lang w:eastAsia="zh-CN"/>
        </w:rPr>
        <w:t>示例：</w:t>
      </w:r>
    </w:p>
    <w:p w14:paraId="568D233D" w14:textId="712EB50C" w:rsidR="00B751AF" w:rsidRDefault="00F103D4" w:rsidP="00402A16">
      <w:pPr>
        <w:spacing w:before="60"/>
        <w:ind w:firstLineChars="100" w:firstLine="200"/>
        <w:rPr>
          <w:rFonts w:ascii="宋体" w:hAnsi="宋体"/>
          <w:lang w:eastAsia="zh-CN"/>
        </w:rPr>
      </w:pPr>
      <w:r w:rsidRPr="00F103D4">
        <w:rPr>
          <w:rFonts w:ascii="宋体" w:hAnsi="宋体" w:hint="eastAsia"/>
          <w:lang w:eastAsia="zh-CN"/>
        </w:rPr>
        <w:t>罗仁地：《第二语言习得对第一语言的影响》，见戴庆厦、贾益民主编，《第四届国际双语</w:t>
      </w:r>
      <w:r w:rsidR="00792B2C">
        <w:rPr>
          <w:rFonts w:ascii="宋体" w:hAnsi="宋体" w:hint="eastAsia"/>
          <w:lang w:eastAsia="zh-CN"/>
        </w:rPr>
        <w:t>学术</w:t>
      </w:r>
      <w:r w:rsidRPr="00F103D4">
        <w:rPr>
          <w:rFonts w:ascii="宋体" w:hAnsi="宋体" w:hint="eastAsia"/>
          <w:lang w:eastAsia="zh-CN"/>
        </w:rPr>
        <w:t>研讨会论文集》，暨南大学出版社2005 年</w:t>
      </w:r>
      <w:r w:rsidR="00B751AF">
        <w:rPr>
          <w:rFonts w:ascii="宋体" w:hAnsi="宋体" w:hint="eastAsia"/>
          <w:lang w:eastAsia="zh-CN"/>
        </w:rPr>
        <w:t>版</w:t>
      </w:r>
      <w:r w:rsidRPr="00F103D4">
        <w:rPr>
          <w:rFonts w:ascii="宋体" w:hAnsi="宋体" w:hint="eastAsia"/>
          <w:lang w:eastAsia="zh-CN"/>
        </w:rPr>
        <w:t xml:space="preserve">， 50-57 页。 </w:t>
      </w:r>
    </w:p>
    <w:p w14:paraId="2D9185B6" w14:textId="7E363F02" w:rsidR="002F3F98" w:rsidRDefault="002F3F98" w:rsidP="002F3F98">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4</w:t>
      </w:r>
      <w:r>
        <w:rPr>
          <w:rFonts w:hint="eastAsia"/>
          <w:b/>
          <w:i w:val="0"/>
          <w:sz w:val="20"/>
          <w:lang w:eastAsia="zh-CN"/>
        </w:rPr>
        <w:t xml:space="preserve"> </w:t>
      </w:r>
      <w:r>
        <w:rPr>
          <w:rFonts w:hint="eastAsia"/>
          <w:b/>
          <w:i w:val="0"/>
          <w:sz w:val="20"/>
          <w:lang w:eastAsia="zh-CN"/>
        </w:rPr>
        <w:t>专著析出文献</w:t>
      </w:r>
    </w:p>
    <w:p w14:paraId="021C3255" w14:textId="21152985" w:rsidR="00B751AF" w:rsidRDefault="00B751AF" w:rsidP="00402A16">
      <w:pPr>
        <w:spacing w:before="60"/>
        <w:ind w:firstLine="197"/>
        <w:rPr>
          <w:lang w:eastAsia="zh-CN"/>
        </w:rPr>
      </w:pPr>
      <w:r>
        <w:rPr>
          <w:rFonts w:hint="eastAsia"/>
          <w:lang w:eastAsia="zh-CN"/>
        </w:rPr>
        <w:t>格式：</w:t>
      </w:r>
    </w:p>
    <w:p w14:paraId="6DC9C693" w14:textId="31DBB0CA" w:rsidR="00944663" w:rsidRDefault="00F103D4" w:rsidP="00944663">
      <w:pPr>
        <w:spacing w:before="60"/>
        <w:ind w:firstLineChars="100" w:firstLine="200"/>
        <w:rPr>
          <w:rFonts w:ascii="宋体" w:hAnsi="宋体"/>
          <w:lang w:eastAsia="zh-CN"/>
        </w:rPr>
      </w:pPr>
      <w:r w:rsidRPr="00F103D4">
        <w:rPr>
          <w:rFonts w:ascii="宋体" w:hAnsi="宋体" w:hint="eastAsia"/>
          <w:lang w:eastAsia="zh-CN"/>
        </w:rPr>
        <w:t xml:space="preserve">析出作者：析出题名，见专著作者，书名，出版者出版时间，文献起止页码。 </w:t>
      </w:r>
    </w:p>
    <w:p w14:paraId="20FC6CD4" w14:textId="77777777" w:rsidR="00944663" w:rsidRDefault="00944663" w:rsidP="00944663">
      <w:pPr>
        <w:spacing w:before="60"/>
        <w:ind w:firstLineChars="100" w:firstLine="200"/>
        <w:rPr>
          <w:rFonts w:ascii="宋体" w:hAnsi="宋体"/>
          <w:lang w:eastAsia="zh-CN"/>
        </w:rPr>
      </w:pPr>
      <w:r>
        <w:rPr>
          <w:rFonts w:ascii="宋体" w:hAnsi="宋体" w:hint="eastAsia"/>
          <w:lang w:eastAsia="zh-CN"/>
        </w:rPr>
        <w:t>示例：</w:t>
      </w:r>
    </w:p>
    <w:p w14:paraId="710B8C08" w14:textId="02276CA4" w:rsidR="00C7721E" w:rsidRDefault="00F103D4" w:rsidP="00402A16">
      <w:pPr>
        <w:spacing w:before="60"/>
        <w:ind w:firstLineChars="100" w:firstLine="200"/>
        <w:rPr>
          <w:rFonts w:ascii="宋体" w:hAnsi="宋体"/>
          <w:lang w:eastAsia="zh-CN"/>
        </w:rPr>
      </w:pPr>
      <w:r w:rsidRPr="00F103D4">
        <w:rPr>
          <w:rFonts w:ascii="宋体" w:hAnsi="宋体" w:hint="eastAsia"/>
          <w:lang w:eastAsia="zh-CN"/>
        </w:rPr>
        <w:t>黄成龙：《羌语言文字研究》，见朝克、李云兵等著，《中国民族语言文字研究史论》第二卷</w:t>
      </w:r>
      <w:r w:rsidR="00944663" w:rsidRPr="00F103D4" w:rsidDel="00944663">
        <w:rPr>
          <w:rFonts w:ascii="宋体" w:hAnsi="宋体" w:hint="eastAsia"/>
          <w:lang w:eastAsia="zh-CN"/>
        </w:rPr>
        <w:t xml:space="preserve"> </w:t>
      </w:r>
      <w:r w:rsidRPr="00F103D4">
        <w:rPr>
          <w:rFonts w:ascii="宋体" w:hAnsi="宋体" w:hint="eastAsia"/>
          <w:lang w:eastAsia="zh-CN"/>
        </w:rPr>
        <w:t>[上]，中国社会科学出版2013 年</w:t>
      </w:r>
      <w:r w:rsidR="00944663">
        <w:rPr>
          <w:rFonts w:ascii="宋体" w:hAnsi="宋体" w:hint="eastAsia"/>
          <w:lang w:eastAsia="zh-CN"/>
        </w:rPr>
        <w:t>版</w:t>
      </w:r>
      <w:r w:rsidRPr="00F103D4">
        <w:rPr>
          <w:rFonts w:ascii="宋体" w:hAnsi="宋体" w:hint="eastAsia"/>
          <w:lang w:eastAsia="zh-CN"/>
        </w:rPr>
        <w:t xml:space="preserve">，399-417 页。 </w:t>
      </w:r>
    </w:p>
    <w:p w14:paraId="327CB13A" w14:textId="63B34776" w:rsidR="00944663" w:rsidRDefault="00944663" w:rsidP="00944663">
      <w:pPr>
        <w:pStyle w:val="3"/>
        <w:keepLines/>
        <w:numPr>
          <w:ilvl w:val="0"/>
          <w:numId w:val="0"/>
        </w:numPr>
        <w:spacing w:before="60" w:after="60"/>
        <w:rPr>
          <w:b/>
          <w:i w:val="0"/>
          <w:sz w:val="20"/>
          <w:lang w:eastAsia="zh-CN"/>
        </w:rPr>
      </w:pPr>
      <w:bookmarkStart w:id="5" w:name="_Hlk159255568"/>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5</w:t>
      </w:r>
      <w:r>
        <w:rPr>
          <w:rFonts w:hint="eastAsia"/>
          <w:b/>
          <w:i w:val="0"/>
          <w:sz w:val="20"/>
          <w:lang w:eastAsia="zh-CN"/>
        </w:rPr>
        <w:t>学位论文</w:t>
      </w:r>
    </w:p>
    <w:bookmarkEnd w:id="5"/>
    <w:p w14:paraId="5D05E94A" w14:textId="14D86014" w:rsidR="00944663" w:rsidRDefault="00944663" w:rsidP="00944663">
      <w:pPr>
        <w:spacing w:before="60"/>
        <w:ind w:firstLineChars="100" w:firstLine="200"/>
        <w:rPr>
          <w:rFonts w:ascii="宋体" w:hAnsi="宋体"/>
          <w:lang w:eastAsia="zh-CN"/>
        </w:rPr>
      </w:pPr>
      <w:r>
        <w:rPr>
          <w:rFonts w:ascii="宋体" w:hAnsi="宋体" w:hint="eastAsia"/>
          <w:lang w:eastAsia="zh-CN"/>
        </w:rPr>
        <w:t>格式：</w:t>
      </w:r>
    </w:p>
    <w:p w14:paraId="5DE207F2" w14:textId="5244704D" w:rsidR="00944663" w:rsidRDefault="00F103D4" w:rsidP="00944663">
      <w:pPr>
        <w:spacing w:before="60"/>
        <w:ind w:firstLineChars="100" w:firstLine="200"/>
        <w:rPr>
          <w:rFonts w:ascii="宋体" w:hAnsi="宋体"/>
          <w:lang w:eastAsia="zh-CN"/>
        </w:rPr>
      </w:pPr>
      <w:r w:rsidRPr="00F103D4">
        <w:rPr>
          <w:rFonts w:ascii="宋体" w:hAnsi="宋体" w:hint="eastAsia"/>
          <w:lang w:eastAsia="zh-CN"/>
        </w:rPr>
        <w:t>作者：文献题名，学位级别，</w:t>
      </w:r>
      <w:r w:rsidR="00944663">
        <w:rPr>
          <w:rFonts w:ascii="宋体" w:hAnsi="宋体" w:hint="eastAsia"/>
          <w:lang w:eastAsia="zh-CN"/>
        </w:rPr>
        <w:t>毕业院校，毕业</w:t>
      </w:r>
      <w:r w:rsidRPr="00F103D4">
        <w:rPr>
          <w:rFonts w:ascii="宋体" w:hAnsi="宋体" w:hint="eastAsia"/>
          <w:lang w:eastAsia="zh-CN"/>
        </w:rPr>
        <w:t>时间。</w:t>
      </w:r>
    </w:p>
    <w:p w14:paraId="47D3AFEF" w14:textId="26952A5E" w:rsidR="00C7721E" w:rsidRDefault="00944663" w:rsidP="00944663">
      <w:pPr>
        <w:spacing w:before="60"/>
        <w:ind w:firstLineChars="100" w:firstLine="200"/>
        <w:rPr>
          <w:rFonts w:ascii="宋体" w:hAnsi="宋体"/>
          <w:lang w:eastAsia="zh-CN"/>
        </w:rPr>
      </w:pPr>
      <w:r>
        <w:rPr>
          <w:rFonts w:ascii="宋体" w:hAnsi="宋体" w:hint="eastAsia"/>
          <w:lang w:eastAsia="zh-CN"/>
        </w:rPr>
        <w:t>示例：</w:t>
      </w:r>
    </w:p>
    <w:p w14:paraId="41A5657A" w14:textId="778E0EB5" w:rsidR="00944663" w:rsidRDefault="00944663" w:rsidP="00402A16">
      <w:pPr>
        <w:spacing w:before="60"/>
        <w:ind w:firstLineChars="100" w:firstLine="200"/>
        <w:rPr>
          <w:rFonts w:ascii="宋体" w:hAnsi="宋体"/>
          <w:lang w:eastAsia="zh-CN"/>
        </w:rPr>
      </w:pPr>
      <w:r w:rsidRPr="00944663">
        <w:rPr>
          <w:rFonts w:ascii="宋体" w:hAnsi="宋体" w:hint="eastAsia"/>
          <w:lang w:eastAsia="zh-CN"/>
        </w:rPr>
        <w:t>方强：《普通话鼻音的研究》，硕士学位论文，中国社会科学院研究生院，2004年。</w:t>
      </w:r>
    </w:p>
    <w:p w14:paraId="53E8A4F5" w14:textId="4ACC76BF" w:rsidR="00944663" w:rsidRDefault="00944663" w:rsidP="00944663">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sidR="001A60CD">
        <w:rPr>
          <w:b/>
          <w:i w:val="0"/>
          <w:sz w:val="20"/>
          <w:lang w:eastAsia="zh-CN"/>
        </w:rPr>
        <w:t>6</w:t>
      </w:r>
      <w:r>
        <w:rPr>
          <w:rFonts w:hint="eastAsia"/>
          <w:b/>
          <w:i w:val="0"/>
          <w:sz w:val="20"/>
          <w:lang w:eastAsia="zh-CN"/>
        </w:rPr>
        <w:t>学术报告</w:t>
      </w:r>
      <w:r w:rsidR="001A60CD">
        <w:rPr>
          <w:rFonts w:hint="eastAsia"/>
          <w:b/>
          <w:i w:val="0"/>
          <w:sz w:val="20"/>
          <w:lang w:eastAsia="zh-CN"/>
        </w:rPr>
        <w:t>/</w:t>
      </w:r>
      <w:r>
        <w:rPr>
          <w:rFonts w:hint="eastAsia"/>
          <w:b/>
          <w:i w:val="0"/>
          <w:sz w:val="20"/>
          <w:lang w:eastAsia="zh-CN"/>
        </w:rPr>
        <w:t>学术会议发表</w:t>
      </w:r>
    </w:p>
    <w:p w14:paraId="481C2550" w14:textId="2454F426" w:rsidR="00B751AF" w:rsidRPr="00944663" w:rsidRDefault="001A60CD" w:rsidP="00402A16">
      <w:pPr>
        <w:spacing w:before="60"/>
        <w:ind w:firstLineChars="100" w:firstLine="200"/>
        <w:rPr>
          <w:rFonts w:ascii="宋体" w:hAnsi="宋体"/>
          <w:lang w:eastAsia="zh-CN"/>
        </w:rPr>
      </w:pPr>
      <w:r>
        <w:rPr>
          <w:rFonts w:ascii="宋体" w:hAnsi="宋体" w:hint="eastAsia"/>
          <w:lang w:eastAsia="zh-CN"/>
        </w:rPr>
        <w:t>1）学术报告的参考文献</w:t>
      </w:r>
      <w:r w:rsidR="00944663">
        <w:rPr>
          <w:rFonts w:ascii="宋体" w:hAnsi="宋体" w:hint="eastAsia"/>
          <w:lang w:eastAsia="zh-CN"/>
        </w:rPr>
        <w:t>格式：</w:t>
      </w:r>
    </w:p>
    <w:p w14:paraId="7D191AFE" w14:textId="7EB64F78" w:rsidR="001A60CD" w:rsidRDefault="00F103D4" w:rsidP="00944663">
      <w:pPr>
        <w:spacing w:before="60"/>
        <w:ind w:firstLineChars="100" w:firstLine="200"/>
        <w:rPr>
          <w:rFonts w:ascii="宋体" w:hAnsi="宋体"/>
          <w:lang w:eastAsia="zh-CN"/>
        </w:rPr>
      </w:pPr>
      <w:r w:rsidRPr="00F103D4">
        <w:rPr>
          <w:rFonts w:ascii="宋体" w:hAnsi="宋体" w:hint="eastAsia"/>
          <w:lang w:eastAsia="zh-CN"/>
        </w:rPr>
        <w:t>报告者：文献题名，报告会主办单位，</w:t>
      </w:r>
      <w:r w:rsidR="006C4921">
        <w:rPr>
          <w:rFonts w:ascii="宋体" w:hAnsi="宋体" w:hint="eastAsia"/>
          <w:lang w:eastAsia="zh-CN"/>
        </w:rPr>
        <w:t>报告</w:t>
      </w:r>
      <w:r w:rsidR="00944663">
        <w:rPr>
          <w:rFonts w:ascii="宋体" w:hAnsi="宋体" w:hint="eastAsia"/>
          <w:lang w:eastAsia="zh-CN"/>
        </w:rPr>
        <w:t>日期</w:t>
      </w:r>
      <w:r w:rsidRPr="00F103D4">
        <w:rPr>
          <w:rFonts w:ascii="宋体" w:hAnsi="宋体" w:hint="eastAsia"/>
          <w:lang w:eastAsia="zh-CN"/>
        </w:rPr>
        <w:t>。</w:t>
      </w:r>
    </w:p>
    <w:p w14:paraId="01086E25" w14:textId="77777777" w:rsidR="001A60CD" w:rsidRDefault="001A60CD" w:rsidP="00944663">
      <w:pPr>
        <w:spacing w:before="60"/>
        <w:ind w:firstLineChars="100" w:firstLine="200"/>
        <w:rPr>
          <w:rFonts w:ascii="宋体" w:hAnsi="宋体"/>
          <w:lang w:eastAsia="zh-CN"/>
        </w:rPr>
      </w:pPr>
      <w:r>
        <w:rPr>
          <w:rFonts w:ascii="宋体" w:hAnsi="宋体" w:hint="eastAsia"/>
          <w:lang w:eastAsia="zh-CN"/>
        </w:rPr>
        <w:t>示例：</w:t>
      </w:r>
    </w:p>
    <w:p w14:paraId="44EF77AD" w14:textId="1498C045" w:rsidR="001A60CD" w:rsidRDefault="00F103D4" w:rsidP="00944663">
      <w:pPr>
        <w:spacing w:before="60"/>
        <w:ind w:firstLineChars="100" w:firstLine="200"/>
        <w:rPr>
          <w:rFonts w:ascii="宋体" w:hAnsi="宋体"/>
          <w:lang w:eastAsia="zh-CN"/>
        </w:rPr>
      </w:pPr>
      <w:r w:rsidRPr="00F103D4">
        <w:rPr>
          <w:rFonts w:ascii="宋体" w:hAnsi="宋体" w:hint="eastAsia"/>
          <w:lang w:eastAsia="zh-CN"/>
        </w:rPr>
        <w:t>冯西桥：《核反应堆压力容器的 LBB 分析》，清华大学核能技术设计研究院， 1997 年</w:t>
      </w:r>
      <w:r w:rsidR="001A60CD">
        <w:rPr>
          <w:rFonts w:ascii="宋体" w:hAnsi="宋体" w:hint="eastAsia"/>
          <w:lang w:eastAsia="zh-CN"/>
        </w:rPr>
        <w:t>9月2</w:t>
      </w:r>
      <w:r w:rsidR="001A60CD">
        <w:rPr>
          <w:rFonts w:ascii="宋体" w:hAnsi="宋体"/>
          <w:lang w:eastAsia="zh-CN"/>
        </w:rPr>
        <w:t>5</w:t>
      </w:r>
      <w:r w:rsidR="001A60CD">
        <w:rPr>
          <w:rFonts w:ascii="宋体" w:hAnsi="宋体" w:hint="eastAsia"/>
          <w:lang w:eastAsia="zh-CN"/>
        </w:rPr>
        <w:t>日</w:t>
      </w:r>
    </w:p>
    <w:p w14:paraId="7596BBFC" w14:textId="4314E225" w:rsidR="00C7721E" w:rsidRDefault="001A60CD" w:rsidP="00944663">
      <w:pPr>
        <w:spacing w:before="60"/>
        <w:ind w:firstLineChars="100" w:firstLine="200"/>
        <w:rPr>
          <w:rFonts w:ascii="宋体" w:hAnsi="宋体"/>
          <w:lang w:eastAsia="zh-CN"/>
        </w:rPr>
      </w:pPr>
      <w:r>
        <w:rPr>
          <w:rFonts w:ascii="宋体" w:hAnsi="宋体" w:hint="eastAsia"/>
          <w:lang w:eastAsia="zh-CN"/>
        </w:rPr>
        <w:t>2）学术会议发表的参考文献格式：</w:t>
      </w:r>
    </w:p>
    <w:p w14:paraId="42B1EE36" w14:textId="371A7905" w:rsidR="001A60CD" w:rsidRDefault="006C4921" w:rsidP="00944663">
      <w:pPr>
        <w:spacing w:before="60"/>
        <w:ind w:firstLineChars="100" w:firstLine="200"/>
        <w:rPr>
          <w:rFonts w:ascii="宋体" w:hAnsi="宋体"/>
          <w:lang w:eastAsia="zh-CN"/>
        </w:rPr>
      </w:pPr>
      <w:r>
        <w:rPr>
          <w:rFonts w:ascii="宋体" w:hAnsi="宋体" w:hint="eastAsia"/>
          <w:lang w:eastAsia="zh-CN"/>
        </w:rPr>
        <w:t>发表</w:t>
      </w:r>
      <w:r w:rsidR="001A60CD" w:rsidRPr="00F103D4">
        <w:rPr>
          <w:rFonts w:ascii="宋体" w:hAnsi="宋体" w:hint="eastAsia"/>
          <w:lang w:eastAsia="zh-CN"/>
        </w:rPr>
        <w:t>者：文献题名，</w:t>
      </w:r>
      <w:r w:rsidR="001A60CD">
        <w:rPr>
          <w:rFonts w:ascii="宋体" w:hAnsi="宋体" w:hint="eastAsia"/>
          <w:lang w:eastAsia="zh-CN"/>
        </w:rPr>
        <w:t>会议名称</w:t>
      </w:r>
      <w:r w:rsidR="001A60CD" w:rsidRPr="00F103D4">
        <w:rPr>
          <w:rFonts w:ascii="宋体" w:hAnsi="宋体" w:hint="eastAsia"/>
          <w:lang w:eastAsia="zh-CN"/>
        </w:rPr>
        <w:t>，</w:t>
      </w:r>
      <w:r>
        <w:rPr>
          <w:rFonts w:ascii="宋体" w:hAnsi="宋体" w:hint="eastAsia"/>
          <w:lang w:eastAsia="zh-CN"/>
        </w:rPr>
        <w:t>发表</w:t>
      </w:r>
      <w:r w:rsidR="001A60CD">
        <w:rPr>
          <w:rFonts w:ascii="宋体" w:hAnsi="宋体" w:hint="eastAsia"/>
          <w:lang w:eastAsia="zh-CN"/>
        </w:rPr>
        <w:t>日期</w:t>
      </w:r>
      <w:r w:rsidR="001A60CD" w:rsidRPr="00F103D4">
        <w:rPr>
          <w:rFonts w:ascii="宋体" w:hAnsi="宋体" w:hint="eastAsia"/>
          <w:lang w:eastAsia="zh-CN"/>
        </w:rPr>
        <w:t>。</w:t>
      </w:r>
    </w:p>
    <w:p w14:paraId="1FD14B45" w14:textId="2D330622" w:rsidR="001A60CD" w:rsidRDefault="001A60CD" w:rsidP="00944663">
      <w:pPr>
        <w:spacing w:before="60"/>
        <w:ind w:firstLineChars="100" w:firstLine="200"/>
        <w:rPr>
          <w:rFonts w:ascii="宋体" w:hAnsi="宋体"/>
          <w:lang w:eastAsia="zh-CN"/>
        </w:rPr>
      </w:pPr>
      <w:r>
        <w:rPr>
          <w:rFonts w:ascii="宋体" w:hAnsi="宋体" w:hint="eastAsia"/>
          <w:lang w:eastAsia="zh-CN"/>
        </w:rPr>
        <w:t>示例：</w:t>
      </w:r>
    </w:p>
    <w:p w14:paraId="197F0FDC" w14:textId="75277A1D" w:rsidR="001A60CD" w:rsidRPr="00003414" w:rsidRDefault="0001436D" w:rsidP="00402A16">
      <w:pPr>
        <w:spacing w:before="60"/>
        <w:ind w:firstLineChars="100" w:firstLine="200"/>
        <w:rPr>
          <w:rFonts w:ascii="宋体" w:hAnsi="宋体"/>
          <w:lang w:eastAsia="zh-CN"/>
        </w:rPr>
      </w:pPr>
      <w:r w:rsidRPr="00003414">
        <w:rPr>
          <w:rFonts w:ascii="宋体" w:hAnsi="宋体" w:hint="eastAsia"/>
          <w:lang w:eastAsia="zh-CN"/>
        </w:rPr>
        <w:t>李爱军</w:t>
      </w:r>
      <w:r w:rsidR="00003414">
        <w:rPr>
          <w:rFonts w:ascii="宋体" w:hAnsi="宋体" w:hint="eastAsia"/>
          <w:lang w:eastAsia="zh-CN"/>
        </w:rPr>
        <w:t>、高军</w:t>
      </w:r>
      <w:r w:rsidR="001A60CD" w:rsidRPr="00003414">
        <w:rPr>
          <w:rFonts w:ascii="宋体" w:hAnsi="宋体" w:hint="eastAsia"/>
          <w:lang w:eastAsia="zh-CN"/>
        </w:rPr>
        <w:t>：《</w:t>
      </w:r>
      <w:r w:rsidR="00003414" w:rsidRPr="00402A16">
        <w:rPr>
          <w:rFonts w:ascii="宋体" w:hAnsi="宋体" w:hint="eastAsia"/>
          <w:bCs/>
          <w:szCs w:val="21"/>
          <w:lang w:eastAsia="zh-CN"/>
        </w:rPr>
        <w:t>普通话儿童语音习得与认知发展研究</w:t>
      </w:r>
      <w:r w:rsidR="001A60CD" w:rsidRPr="00003414">
        <w:rPr>
          <w:rFonts w:ascii="宋体" w:hAnsi="宋体" w:hint="eastAsia"/>
          <w:lang w:eastAsia="zh-CN"/>
        </w:rPr>
        <w:t>》，第一届儿童语言、语音获得与认知研讨会，</w:t>
      </w:r>
      <w:r w:rsidR="001A60CD" w:rsidRPr="00003414">
        <w:rPr>
          <w:rFonts w:ascii="宋体" w:hAnsi="宋体"/>
          <w:lang w:eastAsia="zh-CN"/>
        </w:rPr>
        <w:t>2023</w:t>
      </w:r>
      <w:r w:rsidR="001A60CD" w:rsidRPr="00003414">
        <w:rPr>
          <w:rFonts w:ascii="宋体" w:hAnsi="宋体" w:hint="eastAsia"/>
          <w:lang w:eastAsia="zh-CN"/>
        </w:rPr>
        <w:t>年</w:t>
      </w:r>
      <w:r w:rsidR="00325917" w:rsidRPr="00003414">
        <w:rPr>
          <w:rFonts w:ascii="宋体" w:hAnsi="宋体"/>
          <w:lang w:eastAsia="zh-CN"/>
        </w:rPr>
        <w:t>7</w:t>
      </w:r>
      <w:r w:rsidR="001A60CD" w:rsidRPr="00003414">
        <w:rPr>
          <w:rFonts w:ascii="宋体" w:hAnsi="宋体" w:hint="eastAsia"/>
          <w:lang w:eastAsia="zh-CN"/>
        </w:rPr>
        <w:t>月</w:t>
      </w:r>
      <w:r w:rsidR="00325917" w:rsidRPr="00402A16">
        <w:rPr>
          <w:rFonts w:ascii="宋体" w:hAnsi="宋体"/>
          <w:lang w:eastAsia="zh-CN"/>
        </w:rPr>
        <w:t>6</w:t>
      </w:r>
      <w:r w:rsidR="001A60CD" w:rsidRPr="00003414">
        <w:rPr>
          <w:rFonts w:ascii="宋体" w:hAnsi="宋体" w:hint="eastAsia"/>
          <w:lang w:eastAsia="zh-CN"/>
        </w:rPr>
        <w:t>日。</w:t>
      </w:r>
    </w:p>
    <w:p w14:paraId="15387159" w14:textId="4597F174" w:rsidR="001A60CD" w:rsidRDefault="001A60CD" w:rsidP="001A60CD">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7</w:t>
      </w:r>
      <w:r>
        <w:rPr>
          <w:rFonts w:hint="eastAsia"/>
          <w:b/>
          <w:i w:val="0"/>
          <w:sz w:val="20"/>
          <w:lang w:eastAsia="zh-CN"/>
        </w:rPr>
        <w:t>专利</w:t>
      </w:r>
    </w:p>
    <w:p w14:paraId="27E0720D" w14:textId="0E2B307A" w:rsidR="00F55A77" w:rsidRDefault="00F55A77" w:rsidP="00944663">
      <w:pPr>
        <w:spacing w:before="60"/>
        <w:ind w:firstLineChars="100" w:firstLine="200"/>
        <w:rPr>
          <w:rFonts w:ascii="宋体" w:hAnsi="宋体"/>
          <w:lang w:eastAsia="zh-CN"/>
        </w:rPr>
      </w:pPr>
      <w:r>
        <w:rPr>
          <w:rFonts w:ascii="宋体" w:hAnsi="宋体" w:hint="eastAsia"/>
          <w:lang w:eastAsia="zh-CN"/>
        </w:rPr>
        <w:t>格式：</w:t>
      </w:r>
    </w:p>
    <w:p w14:paraId="2D5155C1" w14:textId="29EF7696" w:rsidR="00F55A77" w:rsidRDefault="00F103D4" w:rsidP="00944663">
      <w:pPr>
        <w:spacing w:before="60"/>
        <w:ind w:firstLineChars="100" w:firstLine="200"/>
        <w:rPr>
          <w:rFonts w:ascii="宋体" w:hAnsi="宋体"/>
          <w:lang w:eastAsia="zh-CN"/>
        </w:rPr>
      </w:pPr>
      <w:r w:rsidRPr="00F103D4">
        <w:rPr>
          <w:rFonts w:ascii="宋体" w:hAnsi="宋体" w:hint="eastAsia"/>
          <w:lang w:eastAsia="zh-CN"/>
        </w:rPr>
        <w:t>专利所有者：专利题名，专利国别：专利号，发布日期。</w:t>
      </w:r>
    </w:p>
    <w:p w14:paraId="2AE0A92F" w14:textId="0262F395" w:rsidR="00F55A77" w:rsidRDefault="00F55A77" w:rsidP="00944663">
      <w:pPr>
        <w:spacing w:before="60"/>
        <w:ind w:firstLineChars="100" w:firstLine="200"/>
        <w:rPr>
          <w:rFonts w:ascii="宋体" w:hAnsi="宋体"/>
          <w:lang w:eastAsia="zh-CN"/>
        </w:rPr>
      </w:pPr>
      <w:r>
        <w:rPr>
          <w:rFonts w:ascii="宋体" w:hAnsi="宋体" w:hint="eastAsia"/>
          <w:lang w:eastAsia="zh-CN"/>
        </w:rPr>
        <w:t>示例：</w:t>
      </w:r>
    </w:p>
    <w:p w14:paraId="24257665" w14:textId="76355C4C" w:rsidR="00C7721E" w:rsidRDefault="00F103D4" w:rsidP="00944663">
      <w:pPr>
        <w:spacing w:before="60"/>
        <w:ind w:firstLineChars="100" w:firstLine="200"/>
        <w:rPr>
          <w:rFonts w:ascii="宋体" w:hAnsi="宋体"/>
          <w:lang w:eastAsia="zh-CN"/>
        </w:rPr>
      </w:pPr>
      <w:r w:rsidRPr="00F103D4">
        <w:rPr>
          <w:rFonts w:ascii="宋体" w:hAnsi="宋体" w:hint="eastAsia"/>
          <w:lang w:eastAsia="zh-CN"/>
        </w:rPr>
        <w:t>姜锡洲：《一种温热外敷药制备方案》，中国专利：881056078，1983 年 8 月 12 日。</w:t>
      </w:r>
    </w:p>
    <w:p w14:paraId="7F2252F6" w14:textId="23777141" w:rsidR="00F55A77" w:rsidRDefault="00F55A77" w:rsidP="00F55A77">
      <w:pPr>
        <w:pStyle w:val="3"/>
        <w:keepLines/>
        <w:numPr>
          <w:ilvl w:val="0"/>
          <w:numId w:val="0"/>
        </w:numPr>
        <w:spacing w:before="60" w:after="60"/>
        <w:rPr>
          <w:b/>
          <w:i w:val="0"/>
          <w:sz w:val="20"/>
          <w:lang w:eastAsia="zh-CN"/>
        </w:rPr>
      </w:pPr>
      <w:bookmarkStart w:id="6" w:name="_Hlk159255554"/>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 xml:space="preserve">8 </w:t>
      </w:r>
      <w:r>
        <w:rPr>
          <w:rFonts w:hint="eastAsia"/>
          <w:b/>
          <w:i w:val="0"/>
          <w:sz w:val="20"/>
          <w:lang w:eastAsia="zh-CN"/>
        </w:rPr>
        <w:t>国际</w:t>
      </w:r>
      <w:r w:rsidR="00DD1872">
        <w:rPr>
          <w:b/>
          <w:i w:val="0"/>
          <w:sz w:val="20"/>
          <w:lang w:eastAsia="zh-CN"/>
        </w:rPr>
        <w:t>/</w:t>
      </w:r>
      <w:r>
        <w:rPr>
          <w:rFonts w:hint="eastAsia"/>
          <w:b/>
          <w:i w:val="0"/>
          <w:sz w:val="20"/>
          <w:lang w:eastAsia="zh-CN"/>
        </w:rPr>
        <w:t>国家标准</w:t>
      </w:r>
      <w:bookmarkEnd w:id="6"/>
    </w:p>
    <w:p w14:paraId="10E1A78C" w14:textId="12C5029C" w:rsidR="00F55A77" w:rsidRDefault="00F55A77" w:rsidP="00944663">
      <w:pPr>
        <w:spacing w:before="60"/>
        <w:ind w:firstLineChars="100" w:firstLine="200"/>
        <w:rPr>
          <w:rFonts w:ascii="宋体" w:hAnsi="宋体"/>
          <w:lang w:eastAsia="zh-CN"/>
        </w:rPr>
      </w:pPr>
      <w:r>
        <w:rPr>
          <w:rFonts w:ascii="宋体" w:hAnsi="宋体" w:hint="eastAsia"/>
          <w:lang w:eastAsia="zh-CN"/>
        </w:rPr>
        <w:t>格式：</w:t>
      </w:r>
    </w:p>
    <w:p w14:paraId="6FAF995A" w14:textId="24CAF449" w:rsidR="00F55A77" w:rsidRDefault="00F103D4" w:rsidP="00944663">
      <w:pPr>
        <w:spacing w:before="60"/>
        <w:ind w:firstLineChars="100" w:firstLine="200"/>
        <w:rPr>
          <w:rFonts w:ascii="宋体" w:hAnsi="宋体"/>
          <w:lang w:eastAsia="zh-CN"/>
        </w:rPr>
      </w:pPr>
      <w:r w:rsidRPr="00F103D4">
        <w:rPr>
          <w:rFonts w:ascii="宋体" w:hAnsi="宋体" w:hint="eastAsia"/>
          <w:lang w:eastAsia="zh-CN"/>
        </w:rPr>
        <w:t>标准代号，标准名称，出版者出版时间。</w:t>
      </w:r>
    </w:p>
    <w:p w14:paraId="5E217544" w14:textId="466B309B" w:rsidR="00F55A77" w:rsidRDefault="00F55A77" w:rsidP="00944663">
      <w:pPr>
        <w:spacing w:before="60"/>
        <w:ind w:firstLineChars="100" w:firstLine="200"/>
        <w:rPr>
          <w:rFonts w:ascii="宋体" w:hAnsi="宋体"/>
          <w:lang w:eastAsia="zh-CN"/>
        </w:rPr>
      </w:pPr>
      <w:r>
        <w:rPr>
          <w:rFonts w:ascii="宋体" w:hAnsi="宋体" w:hint="eastAsia"/>
          <w:lang w:eastAsia="zh-CN"/>
        </w:rPr>
        <w:t>示例：</w:t>
      </w:r>
    </w:p>
    <w:p w14:paraId="2D331C7D" w14:textId="6108EBEB" w:rsidR="00C7721E" w:rsidRDefault="00F103D4" w:rsidP="00944663">
      <w:pPr>
        <w:spacing w:before="60"/>
        <w:ind w:firstLineChars="100" w:firstLine="200"/>
        <w:rPr>
          <w:rFonts w:ascii="宋体" w:hAnsi="宋体"/>
          <w:lang w:eastAsia="zh-CN"/>
        </w:rPr>
      </w:pPr>
      <w:r w:rsidRPr="00F103D4">
        <w:rPr>
          <w:rFonts w:ascii="宋体" w:hAnsi="宋体" w:hint="eastAsia"/>
          <w:lang w:eastAsia="zh-CN"/>
        </w:rPr>
        <w:t>GB/T 16159-1996，汉语拼音正词法基本规则，中国标准出版社1996 年</w:t>
      </w:r>
      <w:r w:rsidR="00F55A77">
        <w:rPr>
          <w:rFonts w:ascii="宋体" w:hAnsi="宋体" w:hint="eastAsia"/>
          <w:lang w:eastAsia="zh-CN"/>
        </w:rPr>
        <w:t>版</w:t>
      </w:r>
      <w:r w:rsidRPr="00F103D4">
        <w:rPr>
          <w:rFonts w:ascii="宋体" w:hAnsi="宋体" w:hint="eastAsia"/>
          <w:lang w:eastAsia="zh-CN"/>
        </w:rPr>
        <w:t>。</w:t>
      </w:r>
    </w:p>
    <w:p w14:paraId="393451BF" w14:textId="7C58A0CA" w:rsidR="00F55A77" w:rsidRDefault="00F55A77" w:rsidP="00F55A77">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9</w:t>
      </w:r>
      <w:r>
        <w:rPr>
          <w:rFonts w:hint="eastAsia"/>
          <w:b/>
          <w:i w:val="0"/>
          <w:sz w:val="20"/>
          <w:lang w:eastAsia="zh-CN"/>
        </w:rPr>
        <w:t>报纸文章</w:t>
      </w:r>
    </w:p>
    <w:p w14:paraId="195FBC5D" w14:textId="0E646442" w:rsidR="00F55A77" w:rsidRDefault="00F55A77" w:rsidP="00944663">
      <w:pPr>
        <w:spacing w:before="60"/>
        <w:ind w:firstLineChars="100" w:firstLine="200"/>
        <w:rPr>
          <w:rFonts w:ascii="宋体" w:hAnsi="宋体"/>
          <w:lang w:eastAsia="zh-CN"/>
        </w:rPr>
      </w:pPr>
      <w:r>
        <w:rPr>
          <w:rFonts w:ascii="宋体" w:hAnsi="宋体" w:hint="eastAsia"/>
          <w:lang w:eastAsia="zh-CN"/>
        </w:rPr>
        <w:t>格式：</w:t>
      </w:r>
    </w:p>
    <w:p w14:paraId="3C66EA07" w14:textId="3D276E1E" w:rsidR="00F55A77" w:rsidRDefault="00F55A77" w:rsidP="00944663">
      <w:pPr>
        <w:spacing w:before="60"/>
        <w:ind w:firstLineChars="100" w:firstLine="200"/>
        <w:rPr>
          <w:rFonts w:ascii="宋体" w:hAnsi="宋体"/>
          <w:lang w:eastAsia="zh-CN"/>
        </w:rPr>
      </w:pPr>
      <w:r w:rsidRPr="00F103D4">
        <w:rPr>
          <w:rFonts w:ascii="宋体" w:hAnsi="宋体" w:hint="eastAsia"/>
          <w:lang w:eastAsia="zh-CN"/>
        </w:rPr>
        <w:t>作者：文献题名，报纸名</w:t>
      </w:r>
      <w:r w:rsidR="004B08AF">
        <w:rPr>
          <w:rFonts w:ascii="宋体" w:hAnsi="宋体" w:hint="eastAsia"/>
          <w:lang w:eastAsia="zh-CN"/>
        </w:rPr>
        <w:t>及</w:t>
      </w:r>
      <w:r w:rsidRPr="00F103D4">
        <w:rPr>
          <w:rFonts w:ascii="宋体" w:hAnsi="宋体" w:hint="eastAsia"/>
          <w:lang w:eastAsia="zh-CN"/>
        </w:rPr>
        <w:t>出版</w:t>
      </w:r>
      <w:r>
        <w:rPr>
          <w:rFonts w:ascii="宋体" w:hAnsi="宋体" w:hint="eastAsia"/>
          <w:lang w:eastAsia="zh-CN"/>
        </w:rPr>
        <w:t>日期</w:t>
      </w:r>
      <w:r w:rsidR="004B08AF">
        <w:rPr>
          <w:rFonts w:ascii="宋体" w:hAnsi="宋体" w:hint="eastAsia"/>
          <w:lang w:eastAsia="zh-CN"/>
        </w:rPr>
        <w:t>与</w:t>
      </w:r>
      <w:r w:rsidRPr="00F103D4">
        <w:rPr>
          <w:rFonts w:ascii="宋体" w:hAnsi="宋体" w:hint="eastAsia"/>
          <w:lang w:eastAsia="zh-CN"/>
        </w:rPr>
        <w:t>版次。</w:t>
      </w:r>
    </w:p>
    <w:p w14:paraId="2507FB50" w14:textId="5CDB02D5" w:rsidR="00F55A77" w:rsidRDefault="00F55A77" w:rsidP="00944663">
      <w:pPr>
        <w:spacing w:before="60"/>
        <w:ind w:firstLineChars="100" w:firstLine="200"/>
        <w:rPr>
          <w:rFonts w:ascii="宋体" w:hAnsi="宋体"/>
          <w:lang w:eastAsia="zh-CN"/>
        </w:rPr>
      </w:pPr>
      <w:r>
        <w:rPr>
          <w:rFonts w:ascii="宋体" w:hAnsi="宋体" w:hint="eastAsia"/>
          <w:lang w:eastAsia="zh-CN"/>
        </w:rPr>
        <w:t>示例：</w:t>
      </w:r>
    </w:p>
    <w:p w14:paraId="59088BE1" w14:textId="37EB2329" w:rsidR="00F55A77" w:rsidRDefault="00F55A77" w:rsidP="00402A16">
      <w:pPr>
        <w:spacing w:before="60"/>
        <w:ind w:firstLineChars="100" w:firstLine="200"/>
        <w:rPr>
          <w:rFonts w:ascii="宋体" w:hAnsi="宋体"/>
          <w:lang w:eastAsia="zh-CN"/>
        </w:rPr>
      </w:pPr>
      <w:r>
        <w:rPr>
          <w:rFonts w:hint="eastAsia"/>
          <w:lang w:eastAsia="zh-CN"/>
        </w:rPr>
        <w:t>张卓元：《论经济增长问题》，《人民日报》</w:t>
      </w:r>
      <w:r>
        <w:rPr>
          <w:rFonts w:hint="eastAsia"/>
          <w:lang w:eastAsia="zh-CN"/>
        </w:rPr>
        <w:t>2006</w:t>
      </w:r>
      <w:r>
        <w:rPr>
          <w:rFonts w:hint="eastAsia"/>
          <w:lang w:eastAsia="zh-CN"/>
        </w:rPr>
        <w:t>年</w:t>
      </w:r>
      <w:r>
        <w:rPr>
          <w:rFonts w:hint="eastAsia"/>
          <w:lang w:eastAsia="zh-CN"/>
        </w:rPr>
        <w:t>1</w:t>
      </w:r>
      <w:r>
        <w:rPr>
          <w:rFonts w:hint="eastAsia"/>
          <w:lang w:eastAsia="zh-CN"/>
        </w:rPr>
        <w:t>月</w:t>
      </w:r>
      <w:r>
        <w:rPr>
          <w:rFonts w:hint="eastAsia"/>
          <w:lang w:eastAsia="zh-CN"/>
        </w:rPr>
        <w:t>6</w:t>
      </w:r>
      <w:r>
        <w:rPr>
          <w:rFonts w:hint="eastAsia"/>
          <w:lang w:eastAsia="zh-CN"/>
        </w:rPr>
        <w:t>日第一版。</w:t>
      </w:r>
    </w:p>
    <w:p w14:paraId="32EFF1FA" w14:textId="39850893" w:rsidR="00F55A77" w:rsidRDefault="00F55A77" w:rsidP="00F55A77">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10</w:t>
      </w:r>
      <w:r>
        <w:rPr>
          <w:rFonts w:hint="eastAsia"/>
          <w:b/>
          <w:i w:val="0"/>
          <w:sz w:val="20"/>
          <w:lang w:eastAsia="zh-CN"/>
        </w:rPr>
        <w:t>软件</w:t>
      </w:r>
    </w:p>
    <w:p w14:paraId="6B06CC7B" w14:textId="6AF1694D" w:rsidR="00F55A77" w:rsidRDefault="00F55A77" w:rsidP="00F55A77">
      <w:pPr>
        <w:ind w:firstLine="429"/>
        <w:rPr>
          <w:lang w:eastAsia="zh-CN"/>
        </w:rPr>
      </w:pPr>
      <w:r>
        <w:rPr>
          <w:rFonts w:hint="eastAsia"/>
          <w:lang w:eastAsia="zh-CN"/>
        </w:rPr>
        <w:t>如在研究过程中使用了一些常见软件，如统计软件</w:t>
      </w:r>
      <w:r>
        <w:rPr>
          <w:rFonts w:hint="eastAsia"/>
          <w:lang w:eastAsia="zh-CN"/>
        </w:rPr>
        <w:t>S</w:t>
      </w:r>
      <w:r>
        <w:rPr>
          <w:lang w:eastAsia="zh-CN"/>
        </w:rPr>
        <w:t>PSS</w:t>
      </w:r>
      <w:r>
        <w:rPr>
          <w:rFonts w:hint="eastAsia"/>
          <w:lang w:eastAsia="zh-CN"/>
        </w:rPr>
        <w:t>和</w:t>
      </w:r>
      <w:r>
        <w:rPr>
          <w:rFonts w:hint="eastAsia"/>
          <w:lang w:eastAsia="zh-CN"/>
        </w:rPr>
        <w:t>S</w:t>
      </w:r>
      <w:r>
        <w:rPr>
          <w:lang w:eastAsia="zh-CN"/>
        </w:rPr>
        <w:t>AS</w:t>
      </w:r>
      <w:r>
        <w:rPr>
          <w:rFonts w:hint="eastAsia"/>
          <w:lang w:eastAsia="zh-CN"/>
        </w:rPr>
        <w:t>等，无需将其列入参考文献，只需在正文中说明使用的版本即可。</w:t>
      </w:r>
    </w:p>
    <w:p w14:paraId="503989B7" w14:textId="77777777" w:rsidR="00F55A77" w:rsidRDefault="00F55A77" w:rsidP="00F55A77">
      <w:pPr>
        <w:ind w:firstLine="429"/>
        <w:rPr>
          <w:lang w:eastAsia="zh-CN"/>
        </w:rPr>
      </w:pPr>
      <w:r>
        <w:rPr>
          <w:rFonts w:hint="eastAsia"/>
          <w:lang w:eastAsia="zh-CN"/>
        </w:rPr>
        <w:t>示例：</w:t>
      </w:r>
    </w:p>
    <w:p w14:paraId="3CE22456" w14:textId="4A651270" w:rsidR="00F55A77" w:rsidRDefault="00F55A77" w:rsidP="00F55A77">
      <w:pPr>
        <w:ind w:firstLine="429"/>
        <w:rPr>
          <w:lang w:eastAsia="zh-CN"/>
        </w:rPr>
      </w:pPr>
      <w:r>
        <w:rPr>
          <w:rFonts w:hint="eastAsia"/>
          <w:lang w:eastAsia="zh-CN"/>
        </w:rPr>
        <w:lastRenderedPageBreak/>
        <w:t>本研究的数据分析使用了</w:t>
      </w:r>
      <w:r>
        <w:rPr>
          <w:rFonts w:hint="eastAsia"/>
          <w:lang w:eastAsia="zh-CN"/>
        </w:rPr>
        <w:t>I</w:t>
      </w:r>
      <w:r>
        <w:rPr>
          <w:lang w:eastAsia="zh-CN"/>
        </w:rPr>
        <w:t>BM</w:t>
      </w:r>
      <w:r>
        <w:rPr>
          <w:rFonts w:hint="eastAsia"/>
          <w:lang w:eastAsia="zh-CN"/>
        </w:rPr>
        <w:t>的统计软件</w:t>
      </w:r>
      <w:r>
        <w:rPr>
          <w:rFonts w:hint="eastAsia"/>
          <w:lang w:eastAsia="zh-CN"/>
        </w:rPr>
        <w:t>S</w:t>
      </w:r>
      <w:r>
        <w:rPr>
          <w:lang w:eastAsia="zh-CN"/>
        </w:rPr>
        <w:t>PSS</w:t>
      </w:r>
      <w:r>
        <w:rPr>
          <w:rFonts w:hint="eastAsia"/>
          <w:lang w:eastAsia="zh-CN"/>
        </w:rPr>
        <w:t>（第</w:t>
      </w:r>
      <w:r>
        <w:rPr>
          <w:rFonts w:hint="eastAsia"/>
          <w:lang w:eastAsia="zh-CN"/>
        </w:rPr>
        <w:t>2</w:t>
      </w:r>
      <w:r>
        <w:rPr>
          <w:lang w:eastAsia="zh-CN"/>
        </w:rPr>
        <w:t>5</w:t>
      </w:r>
      <w:r>
        <w:rPr>
          <w:rFonts w:hint="eastAsia"/>
          <w:lang w:eastAsia="zh-CN"/>
        </w:rPr>
        <w:t>版）</w:t>
      </w:r>
    </w:p>
    <w:p w14:paraId="4A98C41E" w14:textId="3242F0CD" w:rsidR="00F55A77" w:rsidRDefault="00F55A77" w:rsidP="00F55A77">
      <w:pPr>
        <w:ind w:firstLine="429"/>
        <w:rPr>
          <w:lang w:eastAsia="zh-CN"/>
        </w:rPr>
      </w:pPr>
      <w:r>
        <w:rPr>
          <w:rFonts w:hint="eastAsia"/>
          <w:lang w:eastAsia="zh-CN"/>
        </w:rPr>
        <w:t>如在正文中引用了软件中的内容，或使用了仅在特定领域使用的专门软件如</w:t>
      </w:r>
      <w:proofErr w:type="spellStart"/>
      <w:r>
        <w:rPr>
          <w:rFonts w:hint="eastAsia"/>
          <w:lang w:eastAsia="zh-CN"/>
        </w:rPr>
        <w:t>Praat</w:t>
      </w:r>
      <w:proofErr w:type="spellEnd"/>
      <w:r>
        <w:rPr>
          <w:rFonts w:hint="eastAsia"/>
          <w:lang w:eastAsia="zh-CN"/>
        </w:rPr>
        <w:t>，则需要在文中采用引用格式并将其列入文后的参考文献中，具体格式如下：</w:t>
      </w:r>
    </w:p>
    <w:p w14:paraId="1C42A848" w14:textId="4C1DBE94" w:rsidR="00F55A77" w:rsidRDefault="00F55A77" w:rsidP="00F55A77">
      <w:pPr>
        <w:ind w:firstLine="429"/>
        <w:rPr>
          <w:lang w:eastAsia="zh-CN"/>
        </w:rPr>
      </w:pPr>
      <w:r>
        <w:rPr>
          <w:rFonts w:hint="eastAsia"/>
          <w:lang w:eastAsia="zh-CN"/>
        </w:rPr>
        <w:t>软件开发者：软件名称，软件版本，软件发行时间。</w:t>
      </w:r>
    </w:p>
    <w:p w14:paraId="4563D6D8" w14:textId="1C2C113D" w:rsidR="00C7721E" w:rsidRDefault="00F55A77">
      <w:pPr>
        <w:spacing w:before="60"/>
        <w:ind w:firstLineChars="100" w:firstLine="200"/>
        <w:rPr>
          <w:rFonts w:ascii="宋体" w:hAnsi="宋体"/>
          <w:lang w:eastAsia="zh-CN"/>
        </w:rPr>
      </w:pPr>
      <w:r>
        <w:rPr>
          <w:rFonts w:ascii="宋体" w:hAnsi="宋体" w:hint="eastAsia"/>
          <w:lang w:eastAsia="zh-CN"/>
        </w:rPr>
        <w:t xml:space="preserve"> </w:t>
      </w:r>
      <w:r>
        <w:rPr>
          <w:rFonts w:ascii="宋体" w:hAnsi="宋体"/>
          <w:lang w:eastAsia="zh-CN"/>
        </w:rPr>
        <w:t xml:space="preserve"> </w:t>
      </w:r>
      <w:r w:rsidRPr="006D787C">
        <w:rPr>
          <w:rFonts w:ascii="宋体" w:hAnsi="宋体" w:hint="eastAsia"/>
          <w:lang w:eastAsia="zh-CN"/>
        </w:rPr>
        <w:t>示例：</w:t>
      </w:r>
    </w:p>
    <w:p w14:paraId="1B659FEF" w14:textId="090A5186" w:rsidR="00F55A77" w:rsidRDefault="008751E9" w:rsidP="00944663">
      <w:pPr>
        <w:spacing w:before="60"/>
        <w:ind w:firstLineChars="100" w:firstLine="200"/>
        <w:rPr>
          <w:rFonts w:ascii="宋体" w:hAnsi="宋体"/>
          <w:lang w:eastAsia="zh-CN"/>
        </w:rPr>
      </w:pPr>
      <w:r w:rsidRPr="00402A16">
        <w:rPr>
          <w:rFonts w:ascii="宋体" w:hAnsi="宋体"/>
          <w:lang w:eastAsia="zh-CN"/>
        </w:rPr>
        <w:t xml:space="preserve">  </w:t>
      </w:r>
      <w:r w:rsidRPr="00402A16">
        <w:rPr>
          <w:rFonts w:ascii="宋体" w:hAnsi="宋体" w:hint="eastAsia"/>
          <w:lang w:eastAsia="zh-CN"/>
        </w:rPr>
        <w:t>李浩然</w:t>
      </w:r>
      <w:r>
        <w:rPr>
          <w:rFonts w:ascii="宋体" w:hAnsi="宋体" w:hint="eastAsia"/>
          <w:lang w:eastAsia="zh-CN"/>
        </w:rPr>
        <w:t>、彭峰</w:t>
      </w:r>
      <w:r w:rsidRPr="00402A16">
        <w:rPr>
          <w:rFonts w:ascii="宋体" w:hAnsi="宋体" w:hint="eastAsia"/>
          <w:lang w:eastAsia="zh-CN"/>
        </w:rPr>
        <w:t>：</w:t>
      </w:r>
      <w:r>
        <w:rPr>
          <w:rFonts w:ascii="宋体" w:hAnsi="宋体" w:hint="eastAsia"/>
          <w:lang w:eastAsia="zh-CN"/>
        </w:rPr>
        <w:t>桌面语音分析软件，2</w:t>
      </w:r>
      <w:r>
        <w:rPr>
          <w:rFonts w:ascii="宋体" w:hAnsi="宋体"/>
          <w:lang w:eastAsia="zh-CN"/>
        </w:rPr>
        <w:t>.0</w:t>
      </w:r>
      <w:r>
        <w:rPr>
          <w:rFonts w:ascii="宋体" w:hAnsi="宋体" w:hint="eastAsia"/>
          <w:lang w:eastAsia="zh-CN"/>
        </w:rPr>
        <w:t>版，2</w:t>
      </w:r>
      <w:r>
        <w:rPr>
          <w:rFonts w:ascii="宋体" w:hAnsi="宋体"/>
          <w:lang w:eastAsia="zh-CN"/>
        </w:rPr>
        <w:t>009</w:t>
      </w:r>
      <w:r>
        <w:rPr>
          <w:rFonts w:ascii="宋体" w:hAnsi="宋体" w:hint="eastAsia"/>
          <w:lang w:eastAsia="zh-CN"/>
        </w:rPr>
        <w:t>年。</w:t>
      </w:r>
      <w:r w:rsidR="006D787C">
        <w:rPr>
          <w:rFonts w:ascii="宋体" w:hAnsi="宋体" w:hint="eastAsia"/>
          <w:lang w:eastAsia="zh-CN"/>
        </w:rPr>
        <w:t xml:space="preserve"> </w:t>
      </w:r>
      <w:r w:rsidR="006D787C">
        <w:rPr>
          <w:rFonts w:ascii="宋体" w:hAnsi="宋体"/>
          <w:lang w:eastAsia="zh-CN"/>
        </w:rPr>
        <w:t xml:space="preserve"> </w:t>
      </w:r>
    </w:p>
    <w:p w14:paraId="2189AF74" w14:textId="0A0BFFE0" w:rsidR="00F55A77" w:rsidRDefault="00F55A77" w:rsidP="00F55A77">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11</w:t>
      </w:r>
      <w:r>
        <w:rPr>
          <w:rFonts w:hint="eastAsia"/>
          <w:b/>
          <w:i w:val="0"/>
          <w:sz w:val="20"/>
          <w:lang w:eastAsia="zh-CN"/>
        </w:rPr>
        <w:t>工具书</w:t>
      </w:r>
    </w:p>
    <w:p w14:paraId="58AE2FF4" w14:textId="5832AE55" w:rsidR="00F55A77" w:rsidRDefault="00F55A77" w:rsidP="00944663">
      <w:pPr>
        <w:spacing w:before="60"/>
        <w:ind w:firstLineChars="100" w:firstLine="200"/>
        <w:rPr>
          <w:rFonts w:ascii="宋体" w:hAnsi="宋体"/>
          <w:lang w:eastAsia="zh-CN"/>
        </w:rPr>
      </w:pPr>
      <w:r>
        <w:rPr>
          <w:rFonts w:ascii="宋体" w:hAnsi="宋体" w:hint="eastAsia"/>
          <w:lang w:eastAsia="zh-CN"/>
        </w:rPr>
        <w:t>格式：</w:t>
      </w:r>
    </w:p>
    <w:p w14:paraId="78800A59" w14:textId="26802C3C" w:rsidR="00F55A77" w:rsidRDefault="00F103D4" w:rsidP="00944663">
      <w:pPr>
        <w:spacing w:before="60"/>
        <w:ind w:firstLineChars="100" w:firstLine="200"/>
        <w:rPr>
          <w:rFonts w:ascii="宋体" w:hAnsi="宋体"/>
          <w:lang w:eastAsia="zh-CN"/>
        </w:rPr>
      </w:pPr>
      <w:r w:rsidRPr="00F103D4">
        <w:rPr>
          <w:rFonts w:ascii="宋体" w:hAnsi="宋体" w:hint="eastAsia"/>
          <w:lang w:eastAsia="zh-CN"/>
        </w:rPr>
        <w:t>编</w:t>
      </w:r>
      <w:proofErr w:type="gramStart"/>
      <w:r w:rsidRPr="00F103D4">
        <w:rPr>
          <w:rFonts w:ascii="宋体" w:hAnsi="宋体" w:hint="eastAsia"/>
          <w:lang w:eastAsia="zh-CN"/>
        </w:rPr>
        <w:t>篡</w:t>
      </w:r>
      <w:proofErr w:type="gramEnd"/>
      <w:r w:rsidRPr="00F103D4">
        <w:rPr>
          <w:rFonts w:ascii="宋体" w:hAnsi="宋体" w:hint="eastAsia"/>
          <w:lang w:eastAsia="zh-CN"/>
        </w:rPr>
        <w:t xml:space="preserve">者：文献题名（版次）/（卷册），出版者出版时间。 </w:t>
      </w:r>
    </w:p>
    <w:p w14:paraId="1CE36E5D" w14:textId="77777777" w:rsidR="00F55A77" w:rsidRDefault="00F55A77" w:rsidP="00944663">
      <w:pPr>
        <w:spacing w:before="60"/>
        <w:ind w:firstLineChars="100" w:firstLine="200"/>
        <w:rPr>
          <w:rFonts w:ascii="宋体" w:hAnsi="宋体"/>
          <w:lang w:eastAsia="zh-CN"/>
        </w:rPr>
      </w:pPr>
      <w:r>
        <w:rPr>
          <w:rFonts w:ascii="宋体" w:hAnsi="宋体" w:hint="eastAsia"/>
          <w:lang w:eastAsia="zh-CN"/>
        </w:rPr>
        <w:t>示例：</w:t>
      </w:r>
    </w:p>
    <w:p w14:paraId="28893709" w14:textId="58545CF0" w:rsidR="00C7721E" w:rsidRDefault="00F103D4" w:rsidP="00944663">
      <w:pPr>
        <w:spacing w:before="60"/>
        <w:ind w:firstLineChars="100" w:firstLine="200"/>
        <w:rPr>
          <w:rFonts w:ascii="宋体" w:hAnsi="宋体"/>
          <w:lang w:eastAsia="zh-CN"/>
        </w:rPr>
      </w:pPr>
      <w:r w:rsidRPr="00F103D4">
        <w:rPr>
          <w:rFonts w:ascii="宋体" w:hAnsi="宋体" w:hint="eastAsia"/>
          <w:lang w:eastAsia="zh-CN"/>
        </w:rPr>
        <w:t>中国社会科学院语言研究所词典编篡室：《新华字典》（第七版），商务印书馆2016 年</w:t>
      </w:r>
      <w:r w:rsidR="00F55A77">
        <w:rPr>
          <w:rFonts w:ascii="宋体" w:hAnsi="宋体" w:hint="eastAsia"/>
          <w:lang w:eastAsia="zh-CN"/>
        </w:rPr>
        <w:t>版</w:t>
      </w:r>
      <w:r w:rsidRPr="00F103D4">
        <w:rPr>
          <w:rFonts w:ascii="宋体" w:hAnsi="宋体" w:hint="eastAsia"/>
          <w:lang w:eastAsia="zh-CN"/>
        </w:rPr>
        <w:t xml:space="preserve">。 </w:t>
      </w:r>
    </w:p>
    <w:p w14:paraId="0CAACE58" w14:textId="11E0C41F" w:rsidR="00F55A77" w:rsidRDefault="00F55A77" w:rsidP="00F55A77">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12</w:t>
      </w:r>
      <w:r>
        <w:rPr>
          <w:rFonts w:hint="eastAsia"/>
          <w:b/>
          <w:i w:val="0"/>
          <w:sz w:val="20"/>
          <w:lang w:eastAsia="zh-CN"/>
        </w:rPr>
        <w:t>译著</w:t>
      </w:r>
    </w:p>
    <w:p w14:paraId="2AAF4247" w14:textId="3A1E5B8C" w:rsidR="00F55A77" w:rsidRDefault="00F55A77" w:rsidP="00402A16">
      <w:pPr>
        <w:spacing w:before="60"/>
        <w:ind w:firstLineChars="100" w:firstLine="200"/>
        <w:rPr>
          <w:rFonts w:ascii="宋体" w:hAnsi="宋体"/>
          <w:lang w:eastAsia="zh-CN"/>
        </w:rPr>
      </w:pPr>
      <w:r>
        <w:rPr>
          <w:rFonts w:ascii="宋体" w:hAnsi="宋体" w:hint="eastAsia"/>
          <w:lang w:eastAsia="zh-CN"/>
        </w:rPr>
        <w:t>格式：</w:t>
      </w:r>
    </w:p>
    <w:p w14:paraId="5416771E" w14:textId="144E914F" w:rsidR="00F55A77" w:rsidRDefault="00F103D4" w:rsidP="00944663">
      <w:pPr>
        <w:spacing w:before="60"/>
        <w:ind w:firstLineChars="100" w:firstLine="200"/>
        <w:rPr>
          <w:rFonts w:ascii="宋体" w:hAnsi="宋体"/>
          <w:lang w:eastAsia="zh-CN"/>
        </w:rPr>
      </w:pPr>
      <w:r w:rsidRPr="00F103D4">
        <w:rPr>
          <w:rFonts w:ascii="宋体" w:hAnsi="宋体" w:hint="eastAsia"/>
          <w:lang w:eastAsia="zh-CN"/>
        </w:rPr>
        <w:t>原著作者：文献题名，译者，出出版者出版时间。</w:t>
      </w:r>
    </w:p>
    <w:p w14:paraId="53E61BA3" w14:textId="77777777" w:rsidR="00F55A77" w:rsidRDefault="00F55A77" w:rsidP="00944663">
      <w:pPr>
        <w:spacing w:before="60"/>
        <w:ind w:firstLineChars="100" w:firstLine="200"/>
        <w:rPr>
          <w:rFonts w:ascii="宋体" w:hAnsi="宋体"/>
          <w:lang w:eastAsia="zh-CN"/>
        </w:rPr>
      </w:pPr>
      <w:r>
        <w:rPr>
          <w:rFonts w:ascii="宋体" w:hAnsi="宋体" w:hint="eastAsia"/>
          <w:lang w:eastAsia="zh-CN"/>
        </w:rPr>
        <w:t>示例：</w:t>
      </w:r>
    </w:p>
    <w:p w14:paraId="45814251" w14:textId="242F4963" w:rsidR="007545CD" w:rsidRDefault="00F103D4" w:rsidP="00402A16">
      <w:pPr>
        <w:spacing w:before="60"/>
        <w:ind w:firstLineChars="100" w:firstLine="200"/>
        <w:rPr>
          <w:rFonts w:ascii="宋体" w:hAnsi="宋体"/>
          <w:lang w:eastAsia="zh-CN"/>
        </w:rPr>
      </w:pPr>
      <w:r w:rsidRPr="00F103D4">
        <w:rPr>
          <w:rFonts w:ascii="宋体" w:hAnsi="宋体" w:hint="eastAsia"/>
          <w:lang w:eastAsia="zh-CN"/>
        </w:rPr>
        <w:t>费尔迪南·德·索绪尔：《普通语言学教程》，高名</w:t>
      </w:r>
      <w:proofErr w:type="gramStart"/>
      <w:r w:rsidRPr="00F103D4">
        <w:rPr>
          <w:rFonts w:ascii="宋体" w:hAnsi="宋体" w:hint="eastAsia"/>
          <w:lang w:eastAsia="zh-CN"/>
        </w:rPr>
        <w:t>凯</w:t>
      </w:r>
      <w:proofErr w:type="gramEnd"/>
      <w:r w:rsidRPr="00F103D4">
        <w:rPr>
          <w:rFonts w:ascii="宋体" w:hAnsi="宋体" w:hint="eastAsia"/>
          <w:lang w:eastAsia="zh-CN"/>
        </w:rPr>
        <w:t>译，商务印书馆1980年</w:t>
      </w:r>
      <w:r w:rsidR="00F55A77">
        <w:rPr>
          <w:rFonts w:ascii="宋体" w:hAnsi="宋体" w:hint="eastAsia"/>
          <w:lang w:eastAsia="zh-CN"/>
        </w:rPr>
        <w:t>版</w:t>
      </w:r>
      <w:r w:rsidRPr="00F103D4">
        <w:rPr>
          <w:rFonts w:ascii="宋体" w:hAnsi="宋体" w:hint="eastAsia"/>
          <w:lang w:eastAsia="zh-CN"/>
        </w:rPr>
        <w:t xml:space="preserve">。 </w:t>
      </w:r>
    </w:p>
    <w:p w14:paraId="0AD9E762" w14:textId="39B29003" w:rsidR="007545CD" w:rsidRDefault="007545CD" w:rsidP="007545CD">
      <w:pPr>
        <w:pStyle w:val="3"/>
        <w:keepLines/>
        <w:numPr>
          <w:ilvl w:val="0"/>
          <w:numId w:val="0"/>
        </w:numPr>
        <w:spacing w:before="60" w:after="60"/>
        <w:rPr>
          <w:b/>
          <w:i w:val="0"/>
          <w:sz w:val="20"/>
          <w:lang w:eastAsia="zh-CN"/>
        </w:rPr>
      </w:pPr>
      <w:r>
        <w:rPr>
          <w:b/>
          <w:i w:val="0"/>
          <w:sz w:val="20"/>
          <w:lang w:eastAsia="zh-CN"/>
        </w:rPr>
        <w:t>5</w:t>
      </w:r>
      <w:r>
        <w:rPr>
          <w:rFonts w:hint="eastAsia"/>
          <w:b/>
          <w:i w:val="0"/>
          <w:sz w:val="20"/>
          <w:lang w:eastAsia="zh-CN"/>
        </w:rPr>
        <w:t>.</w:t>
      </w:r>
      <w:r>
        <w:rPr>
          <w:b/>
          <w:i w:val="0"/>
          <w:sz w:val="20"/>
          <w:lang w:eastAsia="zh-CN"/>
        </w:rPr>
        <w:t>2</w:t>
      </w:r>
      <w:r>
        <w:rPr>
          <w:rFonts w:hint="eastAsia"/>
          <w:b/>
          <w:i w:val="0"/>
          <w:sz w:val="20"/>
          <w:lang w:eastAsia="zh-CN"/>
        </w:rPr>
        <w:t>.</w:t>
      </w:r>
      <w:r>
        <w:rPr>
          <w:b/>
          <w:i w:val="0"/>
          <w:sz w:val="20"/>
          <w:lang w:eastAsia="zh-CN"/>
        </w:rPr>
        <w:t>13</w:t>
      </w:r>
      <w:r>
        <w:rPr>
          <w:rFonts w:hint="eastAsia"/>
          <w:b/>
          <w:i w:val="0"/>
          <w:sz w:val="20"/>
          <w:lang w:eastAsia="zh-CN"/>
        </w:rPr>
        <w:t>转引</w:t>
      </w:r>
      <w:r w:rsidR="00C42A4E">
        <w:rPr>
          <w:rFonts w:hint="eastAsia"/>
          <w:b/>
          <w:i w:val="0"/>
          <w:sz w:val="20"/>
          <w:lang w:eastAsia="zh-CN"/>
        </w:rPr>
        <w:t>文献</w:t>
      </w:r>
    </w:p>
    <w:p w14:paraId="464C148E" w14:textId="1C4ACCD6" w:rsidR="007545CD" w:rsidRDefault="007545CD">
      <w:pPr>
        <w:ind w:firstLineChars="100" w:firstLine="200"/>
        <w:rPr>
          <w:rFonts w:ascii="宋体" w:hAnsi="宋体"/>
          <w:lang w:eastAsia="zh-CN"/>
        </w:rPr>
      </w:pPr>
      <w:r>
        <w:rPr>
          <w:rFonts w:ascii="宋体" w:hAnsi="宋体" w:hint="eastAsia"/>
          <w:lang w:eastAsia="zh-CN"/>
        </w:rPr>
        <w:t>一般情况下，尽量引用原始文献，如需转引，请遵循以下格式：</w:t>
      </w:r>
    </w:p>
    <w:p w14:paraId="63A2397C" w14:textId="438721A9" w:rsidR="007545CD" w:rsidRDefault="007545CD">
      <w:pPr>
        <w:ind w:firstLineChars="100" w:firstLine="200"/>
        <w:rPr>
          <w:rFonts w:ascii="宋体" w:hAnsi="宋体"/>
          <w:lang w:eastAsia="zh-CN"/>
        </w:rPr>
      </w:pPr>
      <w:r>
        <w:rPr>
          <w:rFonts w:ascii="宋体" w:hAnsi="宋体" w:hint="eastAsia"/>
          <w:lang w:eastAsia="zh-CN"/>
        </w:rPr>
        <w:t>作者：文献题名，转引</w:t>
      </w:r>
      <w:proofErr w:type="gramStart"/>
      <w:r>
        <w:rPr>
          <w:rFonts w:ascii="宋体" w:hAnsi="宋体" w:hint="eastAsia"/>
          <w:lang w:eastAsia="zh-CN"/>
        </w:rPr>
        <w:t>自作者</w:t>
      </w:r>
      <w:proofErr w:type="gramEnd"/>
      <w:r>
        <w:rPr>
          <w:rFonts w:ascii="宋体" w:hAnsi="宋体" w:hint="eastAsia"/>
          <w:lang w:eastAsia="zh-CN"/>
        </w:rPr>
        <w:t>文献题目，出版者出版时间。</w:t>
      </w:r>
    </w:p>
    <w:p w14:paraId="2F76590D" w14:textId="6126A02C" w:rsidR="007545CD" w:rsidRDefault="007545CD">
      <w:pPr>
        <w:spacing w:before="60"/>
        <w:ind w:firstLineChars="100" w:firstLine="200"/>
        <w:rPr>
          <w:rFonts w:ascii="宋体" w:hAnsi="宋体"/>
          <w:lang w:eastAsia="zh-CN"/>
        </w:rPr>
      </w:pPr>
      <w:r>
        <w:rPr>
          <w:rFonts w:ascii="宋体" w:hAnsi="宋体" w:hint="eastAsia"/>
          <w:lang w:eastAsia="zh-CN"/>
        </w:rPr>
        <w:t>示例：</w:t>
      </w:r>
    </w:p>
    <w:p w14:paraId="1551FD9A" w14:textId="259EE08B" w:rsidR="00200FFE" w:rsidRDefault="007545CD" w:rsidP="00402A16">
      <w:pPr>
        <w:ind w:firstLineChars="100" w:firstLine="200"/>
        <w:rPr>
          <w:sz w:val="24"/>
          <w:szCs w:val="24"/>
          <w:lang w:eastAsia="zh-CN"/>
        </w:rPr>
      </w:pPr>
      <w:r w:rsidRPr="00402A16">
        <w:rPr>
          <w:rFonts w:ascii="宋体" w:hAnsi="宋体" w:cs="宋体" w:hint="eastAsia"/>
          <w:color w:val="000000"/>
          <w:lang w:eastAsia="zh-CN"/>
        </w:rPr>
        <w:t>费孝通：《城乡和边区发展的思考》，转引自</w:t>
      </w:r>
      <w:proofErr w:type="gramStart"/>
      <w:r w:rsidRPr="00402A16">
        <w:rPr>
          <w:rFonts w:ascii="宋体" w:hAnsi="宋体" w:cs="宋体" w:hint="eastAsia"/>
          <w:color w:val="000000"/>
          <w:lang w:eastAsia="zh-CN"/>
        </w:rPr>
        <w:t>魏宏聚</w:t>
      </w:r>
      <w:proofErr w:type="gramEnd"/>
      <w:r w:rsidRPr="00402A16">
        <w:rPr>
          <w:rFonts w:ascii="宋体" w:hAnsi="宋体" w:cs="宋体" w:hint="eastAsia"/>
          <w:color w:val="000000"/>
          <w:lang w:eastAsia="zh-CN"/>
        </w:rPr>
        <w:t>《偏失与匡正——义务教育经费投入政策失真现象研究》，中国社会科学出版社</w:t>
      </w:r>
      <w:r w:rsidRPr="00402A16">
        <w:rPr>
          <w:rFonts w:ascii="宋体" w:hAnsi="宋体" w:cs="宋体"/>
          <w:color w:val="000000"/>
          <w:lang w:eastAsia="zh-CN"/>
        </w:rPr>
        <w:t>2008年版。</w:t>
      </w:r>
    </w:p>
    <w:p w14:paraId="5A9C1C04" w14:textId="3CFBAA08" w:rsidR="0023765D" w:rsidRDefault="00200FFE">
      <w:pPr>
        <w:pStyle w:val="AbstractHeading0"/>
        <w:spacing w:beforeLines="100" w:before="240" w:afterLines="50"/>
        <w:jc w:val="left"/>
        <w:rPr>
          <w:sz w:val="24"/>
          <w:szCs w:val="24"/>
          <w:lang w:eastAsia="zh-CN"/>
        </w:rPr>
      </w:pPr>
      <w:r>
        <w:rPr>
          <w:rFonts w:hint="eastAsia"/>
          <w:sz w:val="24"/>
          <w:szCs w:val="24"/>
          <w:lang w:eastAsia="zh-CN"/>
        </w:rPr>
        <w:t>6</w:t>
      </w:r>
      <w:r>
        <w:rPr>
          <w:sz w:val="24"/>
          <w:szCs w:val="24"/>
          <w:lang w:eastAsia="zh-CN"/>
        </w:rPr>
        <w:t xml:space="preserve">. </w:t>
      </w:r>
      <w:r w:rsidR="00F92DEB">
        <w:rPr>
          <w:rFonts w:hint="eastAsia"/>
          <w:sz w:val="24"/>
          <w:szCs w:val="24"/>
          <w:lang w:eastAsia="zh-CN"/>
        </w:rPr>
        <w:t>参考文献</w:t>
      </w:r>
      <w:r>
        <w:rPr>
          <w:rFonts w:hint="eastAsia"/>
          <w:sz w:val="24"/>
          <w:szCs w:val="24"/>
          <w:lang w:eastAsia="zh-CN"/>
        </w:rPr>
        <w:t>示例</w:t>
      </w:r>
      <w:bookmarkStart w:id="7" w:name="_GoBack"/>
      <w:bookmarkEnd w:id="7"/>
    </w:p>
    <w:p w14:paraId="788334BC"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Frank, R. H., &amp; Bernanke, B. (2007). </w:t>
      </w:r>
      <w:r w:rsidRPr="00F23B5E">
        <w:rPr>
          <w:rFonts w:ascii="Times New Roman" w:hAnsi="Times New Roman" w:cs="Times New Roman"/>
          <w:i/>
          <w:iCs/>
          <w:sz w:val="18"/>
          <w:szCs w:val="18"/>
        </w:rPr>
        <w:t>Principles of macro-economics</w:t>
      </w:r>
      <w:r w:rsidRPr="00F23B5E">
        <w:rPr>
          <w:rFonts w:ascii="Times New Roman" w:hAnsi="Times New Roman" w:cs="Times New Roman"/>
          <w:sz w:val="18"/>
          <w:szCs w:val="18"/>
        </w:rPr>
        <w:t xml:space="preserve"> (3rd ed.). Boston: McGraw-Hill/Irwin.</w:t>
      </w:r>
    </w:p>
    <w:p w14:paraId="5C8AFE84"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Gibbs, J. T., &amp; Huang, L. N. (Eds.). (2001). </w:t>
      </w:r>
      <w:r w:rsidRPr="00F23B5E">
        <w:rPr>
          <w:rFonts w:ascii="Times New Roman" w:hAnsi="Times New Roman" w:cs="Times New Roman"/>
          <w:i/>
          <w:iCs/>
          <w:sz w:val="18"/>
          <w:szCs w:val="18"/>
        </w:rPr>
        <w:t>Children of color: Psychological interventions with culturally diverse youth</w:t>
      </w:r>
      <w:r w:rsidRPr="00F23B5E">
        <w:rPr>
          <w:rFonts w:ascii="Times New Roman" w:hAnsi="Times New Roman" w:cs="Times New Roman"/>
          <w:sz w:val="18"/>
          <w:szCs w:val="18"/>
        </w:rPr>
        <w:t>. San Francisco: Jossey-Bass.</w:t>
      </w:r>
    </w:p>
    <w:p w14:paraId="17B29B7D"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Hammond, K. R., &amp; Adelman, L. (1986). Science, values, and human judgment. In H. R. </w:t>
      </w:r>
      <w:proofErr w:type="spellStart"/>
      <w:r w:rsidRPr="00F23B5E">
        <w:rPr>
          <w:rFonts w:ascii="Times New Roman" w:hAnsi="Times New Roman" w:cs="Times New Roman"/>
          <w:sz w:val="18"/>
          <w:szCs w:val="18"/>
        </w:rPr>
        <w:t>Arkes</w:t>
      </w:r>
      <w:proofErr w:type="spellEnd"/>
      <w:r w:rsidRPr="00F23B5E">
        <w:rPr>
          <w:rFonts w:ascii="Times New Roman" w:hAnsi="Times New Roman" w:cs="Times New Roman"/>
          <w:sz w:val="18"/>
          <w:szCs w:val="18"/>
        </w:rPr>
        <w:t xml:space="preserve"> &amp; K. R. Hammond (Eds.) </w:t>
      </w:r>
      <w:r w:rsidRPr="00F23B5E">
        <w:rPr>
          <w:rFonts w:ascii="Times New Roman" w:hAnsi="Times New Roman" w:cs="Times New Roman"/>
          <w:i/>
          <w:iCs/>
          <w:sz w:val="18"/>
          <w:szCs w:val="18"/>
        </w:rPr>
        <w:t xml:space="preserve">Judgement and decision making: An interdisciplinary reader </w:t>
      </w:r>
      <w:r w:rsidRPr="00F23B5E">
        <w:rPr>
          <w:rFonts w:ascii="Times New Roman" w:hAnsi="Times New Roman" w:cs="Times New Roman"/>
          <w:sz w:val="18"/>
          <w:szCs w:val="18"/>
        </w:rPr>
        <w:t xml:space="preserve">(pp. 127-143). Cambridge: Cambridge University Press. </w:t>
      </w:r>
    </w:p>
    <w:p w14:paraId="07FA5955"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Kidder, T. (1981). </w:t>
      </w:r>
      <w:r w:rsidRPr="00F23B5E">
        <w:rPr>
          <w:rFonts w:ascii="Times New Roman" w:hAnsi="Times New Roman" w:cs="Times New Roman"/>
          <w:i/>
          <w:iCs/>
          <w:sz w:val="18"/>
          <w:szCs w:val="18"/>
        </w:rPr>
        <w:t>The soul of a new machine</w:t>
      </w:r>
      <w:r w:rsidRPr="00F23B5E">
        <w:rPr>
          <w:rFonts w:ascii="Times New Roman" w:hAnsi="Times New Roman" w:cs="Times New Roman"/>
          <w:sz w:val="18"/>
          <w:szCs w:val="18"/>
        </w:rPr>
        <w:t xml:space="preserve">. Boston: Little, Brown &amp; Company. </w:t>
      </w:r>
    </w:p>
    <w:p w14:paraId="27E4625F"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Ku, G. (2008). Learning to de-escalate: The effects of regret in escalation of commitment. </w:t>
      </w:r>
      <w:r w:rsidRPr="00F23B5E">
        <w:rPr>
          <w:rFonts w:ascii="Times New Roman" w:hAnsi="Times New Roman" w:cs="Times New Roman"/>
          <w:i/>
          <w:iCs/>
          <w:sz w:val="18"/>
          <w:szCs w:val="18"/>
        </w:rPr>
        <w:t>Organizational Behavior and Human Decision Processes</w:t>
      </w:r>
      <w:r w:rsidRPr="00F23B5E">
        <w:rPr>
          <w:rFonts w:ascii="Times New Roman" w:hAnsi="Times New Roman" w:cs="Times New Roman"/>
          <w:sz w:val="18"/>
          <w:szCs w:val="18"/>
        </w:rPr>
        <w:t xml:space="preserve">, </w:t>
      </w:r>
      <w:r w:rsidRPr="00F23B5E">
        <w:rPr>
          <w:rFonts w:ascii="Times New Roman" w:hAnsi="Times New Roman" w:cs="Times New Roman"/>
          <w:i/>
          <w:iCs/>
          <w:sz w:val="18"/>
          <w:szCs w:val="18"/>
        </w:rPr>
        <w:t>105</w:t>
      </w:r>
      <w:r w:rsidRPr="00F23B5E">
        <w:rPr>
          <w:rFonts w:ascii="Times New Roman" w:hAnsi="Times New Roman" w:cs="Times New Roman"/>
          <w:sz w:val="18"/>
          <w:szCs w:val="18"/>
        </w:rPr>
        <w:t>(2), 221-232.</w:t>
      </w:r>
    </w:p>
    <w:p w14:paraId="3C80D7B1"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Sanchez, D., &amp; King-Toler, E. (2007). Addressing disparities consultation and outreach strategies for university settings. </w:t>
      </w:r>
      <w:r w:rsidRPr="00F23B5E">
        <w:rPr>
          <w:rFonts w:ascii="Times New Roman" w:hAnsi="Times New Roman" w:cs="Times New Roman"/>
          <w:i/>
          <w:iCs/>
          <w:sz w:val="18"/>
          <w:szCs w:val="18"/>
        </w:rPr>
        <w:t>Consulting Psychology Journal: Practice and Research</w:t>
      </w:r>
      <w:r w:rsidRPr="00F23B5E">
        <w:rPr>
          <w:rFonts w:ascii="Times New Roman" w:hAnsi="Times New Roman" w:cs="Times New Roman"/>
          <w:sz w:val="18"/>
          <w:szCs w:val="18"/>
        </w:rPr>
        <w:t xml:space="preserve">, </w:t>
      </w:r>
      <w:r w:rsidRPr="00F23B5E">
        <w:rPr>
          <w:rFonts w:ascii="Times New Roman" w:hAnsi="Times New Roman" w:cs="Times New Roman"/>
          <w:i/>
          <w:iCs/>
          <w:sz w:val="18"/>
          <w:szCs w:val="18"/>
        </w:rPr>
        <w:t>59</w:t>
      </w:r>
      <w:r w:rsidRPr="00F23B5E">
        <w:rPr>
          <w:rFonts w:ascii="Times New Roman" w:hAnsi="Times New Roman" w:cs="Times New Roman"/>
          <w:sz w:val="18"/>
          <w:szCs w:val="18"/>
        </w:rPr>
        <w:t>(4), 286-295.</w:t>
      </w:r>
    </w:p>
    <w:p w14:paraId="5898305A" w14:textId="77777777" w:rsidR="00F23B5E" w:rsidRPr="00F23B5E" w:rsidRDefault="00F23B5E" w:rsidP="00F87B8F">
      <w:pPr>
        <w:pStyle w:val="af2"/>
        <w:adjustRightInd w:val="0"/>
        <w:snapToGrid w:val="0"/>
        <w:spacing w:before="60" w:beforeAutospacing="0" w:after="0" w:afterAutospacing="0"/>
        <w:ind w:left="180" w:hangingChars="100" w:hanging="180"/>
        <w:jc w:val="both"/>
        <w:rPr>
          <w:rFonts w:ascii="Times New Roman" w:hAnsi="Times New Roman" w:cs="Times New Roman"/>
          <w:sz w:val="18"/>
          <w:szCs w:val="18"/>
        </w:rPr>
      </w:pPr>
      <w:r w:rsidRPr="00F23B5E">
        <w:rPr>
          <w:rFonts w:ascii="Times New Roman" w:hAnsi="Times New Roman" w:cs="Times New Roman"/>
          <w:sz w:val="18"/>
          <w:szCs w:val="18"/>
        </w:rPr>
        <w:t xml:space="preserve">Van </w:t>
      </w:r>
      <w:proofErr w:type="spellStart"/>
      <w:r w:rsidRPr="00F23B5E">
        <w:rPr>
          <w:rFonts w:ascii="Times New Roman" w:hAnsi="Times New Roman" w:cs="Times New Roman"/>
          <w:sz w:val="18"/>
          <w:szCs w:val="18"/>
        </w:rPr>
        <w:t>Vugt</w:t>
      </w:r>
      <w:proofErr w:type="spellEnd"/>
      <w:r w:rsidRPr="00F23B5E">
        <w:rPr>
          <w:rFonts w:ascii="Times New Roman" w:hAnsi="Times New Roman" w:cs="Times New Roman"/>
          <w:sz w:val="18"/>
          <w:szCs w:val="18"/>
        </w:rPr>
        <w:t xml:space="preserve">, M., Hogan, R., &amp; Kaiser, R. B. (2008). Leadership, followership, and evolution: Some lessons from the past. </w:t>
      </w:r>
      <w:r w:rsidRPr="00F23B5E">
        <w:rPr>
          <w:rFonts w:ascii="Times New Roman" w:hAnsi="Times New Roman" w:cs="Times New Roman"/>
          <w:i/>
          <w:iCs/>
          <w:sz w:val="18"/>
          <w:szCs w:val="18"/>
        </w:rPr>
        <w:t>American Psychologist</w:t>
      </w:r>
      <w:r w:rsidRPr="00F23B5E">
        <w:rPr>
          <w:rFonts w:ascii="Times New Roman" w:hAnsi="Times New Roman" w:cs="Times New Roman"/>
          <w:sz w:val="18"/>
          <w:szCs w:val="18"/>
        </w:rPr>
        <w:t xml:space="preserve">, </w:t>
      </w:r>
      <w:r w:rsidRPr="00F23B5E">
        <w:rPr>
          <w:rFonts w:ascii="Times New Roman" w:hAnsi="Times New Roman" w:cs="Times New Roman"/>
          <w:i/>
          <w:iCs/>
          <w:sz w:val="18"/>
          <w:szCs w:val="18"/>
        </w:rPr>
        <w:t>63</w:t>
      </w:r>
      <w:r w:rsidRPr="00F23B5E">
        <w:rPr>
          <w:rFonts w:ascii="Times New Roman" w:hAnsi="Times New Roman" w:cs="Times New Roman"/>
          <w:sz w:val="18"/>
          <w:szCs w:val="18"/>
        </w:rPr>
        <w:t>(3), 182-196.</w:t>
      </w:r>
    </w:p>
    <w:p w14:paraId="7E2CDAD0" w14:textId="278B8CA3" w:rsidR="00F55A77" w:rsidRDefault="00F55A77" w:rsidP="00F87B8F">
      <w:pPr>
        <w:pStyle w:val="Reference"/>
        <w:tabs>
          <w:tab w:val="clear" w:pos="360"/>
        </w:tabs>
        <w:spacing w:before="60"/>
        <w:ind w:left="180" w:hangingChars="100" w:hanging="180"/>
        <w:rPr>
          <w:rFonts w:ascii="宋体" w:hAnsi="宋体"/>
          <w:lang w:eastAsia="zh-CN"/>
        </w:rPr>
      </w:pPr>
      <w:r w:rsidRPr="00F55A77">
        <w:rPr>
          <w:rFonts w:ascii="宋体" w:hAnsi="宋体" w:hint="eastAsia"/>
          <w:lang w:eastAsia="zh-CN"/>
        </w:rPr>
        <w:t>费尔迪南·德·索绪尔：《普通语言学教程》，高名</w:t>
      </w:r>
      <w:proofErr w:type="gramStart"/>
      <w:r w:rsidRPr="00F55A77">
        <w:rPr>
          <w:rFonts w:ascii="宋体" w:hAnsi="宋体" w:hint="eastAsia"/>
          <w:lang w:eastAsia="zh-CN"/>
        </w:rPr>
        <w:t>凯</w:t>
      </w:r>
      <w:proofErr w:type="gramEnd"/>
      <w:r w:rsidRPr="00F55A77">
        <w:rPr>
          <w:rFonts w:ascii="宋体" w:hAnsi="宋体" w:hint="eastAsia"/>
          <w:lang w:eastAsia="zh-CN"/>
        </w:rPr>
        <w:t>译，商务印书馆1980年版。</w:t>
      </w:r>
    </w:p>
    <w:p w14:paraId="63D4FDF1" w14:textId="77777777" w:rsidR="006E0308" w:rsidRDefault="00F55A77" w:rsidP="006E0308">
      <w:pPr>
        <w:pStyle w:val="Reference"/>
        <w:tabs>
          <w:tab w:val="clear" w:pos="360"/>
        </w:tabs>
        <w:spacing w:before="60"/>
        <w:ind w:left="180" w:hangingChars="100" w:hanging="180"/>
        <w:rPr>
          <w:rFonts w:ascii="宋体" w:hAnsi="宋体"/>
          <w:lang w:eastAsia="zh-CN"/>
        </w:rPr>
      </w:pPr>
      <w:r w:rsidRPr="00944663">
        <w:rPr>
          <w:rFonts w:ascii="宋体" w:hAnsi="宋体" w:hint="eastAsia"/>
          <w:lang w:eastAsia="zh-CN"/>
        </w:rPr>
        <w:t>方强：《普通话鼻音的研究》，硕士学位论文，中国社会科学院研究生院，2004年。</w:t>
      </w:r>
    </w:p>
    <w:p w14:paraId="0B195D31" w14:textId="7D1F0194" w:rsidR="00F55A77" w:rsidRDefault="006E0308" w:rsidP="00F87B8F">
      <w:pPr>
        <w:pStyle w:val="Reference"/>
        <w:tabs>
          <w:tab w:val="clear" w:pos="360"/>
        </w:tabs>
        <w:spacing w:before="60"/>
        <w:ind w:left="180" w:hangingChars="100" w:hanging="180"/>
        <w:rPr>
          <w:rFonts w:ascii="宋体" w:hAnsi="宋体"/>
          <w:lang w:eastAsia="zh-CN"/>
        </w:rPr>
      </w:pPr>
      <w:r w:rsidRPr="00402A16">
        <w:rPr>
          <w:rFonts w:ascii="宋体" w:hAnsi="宋体" w:hint="eastAsia"/>
          <w:lang w:eastAsia="zh-CN"/>
        </w:rPr>
        <w:t>费孝通：《城乡和边区发展的思考》，转引自</w:t>
      </w:r>
      <w:proofErr w:type="gramStart"/>
      <w:r w:rsidRPr="00402A16">
        <w:rPr>
          <w:rFonts w:ascii="宋体" w:hAnsi="宋体" w:hint="eastAsia"/>
          <w:lang w:eastAsia="zh-CN"/>
        </w:rPr>
        <w:t>魏宏聚</w:t>
      </w:r>
      <w:proofErr w:type="gramEnd"/>
      <w:r w:rsidRPr="00402A16">
        <w:rPr>
          <w:rFonts w:ascii="宋体" w:hAnsi="宋体" w:hint="eastAsia"/>
          <w:lang w:eastAsia="zh-CN"/>
        </w:rPr>
        <w:t>《偏失与匡正——义务教育经费投入政策失真现象研究》，中国社会科学出版社2008年版。</w:t>
      </w:r>
    </w:p>
    <w:p w14:paraId="381F9C78" w14:textId="2FC273F2" w:rsidR="00F55A77" w:rsidRDefault="00F55A77" w:rsidP="00F87B8F">
      <w:pPr>
        <w:pStyle w:val="Reference"/>
        <w:tabs>
          <w:tab w:val="clear" w:pos="360"/>
        </w:tabs>
        <w:spacing w:before="60"/>
        <w:ind w:left="180" w:hangingChars="100" w:hanging="180"/>
        <w:rPr>
          <w:rFonts w:ascii="宋体" w:hAnsi="宋体"/>
          <w:lang w:eastAsia="zh-CN"/>
        </w:rPr>
      </w:pPr>
      <w:r w:rsidRPr="00F103D4">
        <w:rPr>
          <w:rFonts w:ascii="宋体" w:hAnsi="宋体" w:hint="eastAsia"/>
          <w:lang w:eastAsia="zh-CN"/>
        </w:rPr>
        <w:t>GB/T 16159-1996，汉语拼音正词法基本规则，中国标准出版社1996 年</w:t>
      </w:r>
      <w:r>
        <w:rPr>
          <w:rFonts w:ascii="宋体" w:hAnsi="宋体" w:hint="eastAsia"/>
          <w:lang w:eastAsia="zh-CN"/>
        </w:rPr>
        <w:t>版</w:t>
      </w:r>
      <w:r w:rsidRPr="00F103D4">
        <w:rPr>
          <w:rFonts w:ascii="宋体" w:hAnsi="宋体" w:hint="eastAsia"/>
          <w:lang w:eastAsia="zh-CN"/>
        </w:rPr>
        <w:t>。</w:t>
      </w:r>
    </w:p>
    <w:p w14:paraId="3398DCDE" w14:textId="350B3C69" w:rsidR="00F55A77" w:rsidRDefault="00F55A77" w:rsidP="00F87B8F">
      <w:pPr>
        <w:pStyle w:val="Reference"/>
        <w:tabs>
          <w:tab w:val="clear" w:pos="360"/>
        </w:tabs>
        <w:spacing w:before="60"/>
        <w:ind w:left="180" w:hangingChars="100" w:hanging="180"/>
        <w:rPr>
          <w:szCs w:val="18"/>
          <w:lang w:eastAsia="zh-CN"/>
        </w:rPr>
      </w:pPr>
      <w:r w:rsidRPr="00F103D4">
        <w:rPr>
          <w:rFonts w:ascii="宋体" w:hAnsi="宋体" w:hint="eastAsia"/>
          <w:lang w:eastAsia="zh-CN"/>
        </w:rPr>
        <w:t>黄成龙：《羌语言文字研究》，见朝克、李云兵等著，《中国民族语言文字研究史论》第二卷</w:t>
      </w:r>
      <w:r w:rsidRPr="00F103D4" w:rsidDel="00944663">
        <w:rPr>
          <w:rFonts w:ascii="宋体" w:hAnsi="宋体" w:hint="eastAsia"/>
          <w:lang w:eastAsia="zh-CN"/>
        </w:rPr>
        <w:t xml:space="preserve"> </w:t>
      </w:r>
      <w:r w:rsidRPr="00F103D4">
        <w:rPr>
          <w:rFonts w:ascii="宋体" w:hAnsi="宋体" w:hint="eastAsia"/>
          <w:lang w:eastAsia="zh-CN"/>
        </w:rPr>
        <w:t>[上]，中国社会科学出版2013 年</w:t>
      </w:r>
      <w:r>
        <w:rPr>
          <w:rFonts w:ascii="宋体" w:hAnsi="宋体" w:hint="eastAsia"/>
          <w:lang w:eastAsia="zh-CN"/>
        </w:rPr>
        <w:t>版</w:t>
      </w:r>
      <w:r w:rsidRPr="00F103D4">
        <w:rPr>
          <w:rFonts w:ascii="宋体" w:hAnsi="宋体" w:hint="eastAsia"/>
          <w:lang w:eastAsia="zh-CN"/>
        </w:rPr>
        <w:t>，399-417 页。</w:t>
      </w:r>
    </w:p>
    <w:p w14:paraId="03BA7B3D" w14:textId="6BAFF0B2" w:rsidR="0023765D" w:rsidRDefault="00F92DEB" w:rsidP="00F87B8F">
      <w:pPr>
        <w:pStyle w:val="Reference"/>
        <w:tabs>
          <w:tab w:val="clear" w:pos="360"/>
        </w:tabs>
        <w:spacing w:before="60"/>
        <w:ind w:left="180" w:hangingChars="100" w:hanging="180"/>
        <w:rPr>
          <w:szCs w:val="18"/>
          <w:lang w:eastAsia="zh-CN"/>
        </w:rPr>
      </w:pPr>
      <w:r>
        <w:rPr>
          <w:rFonts w:hint="eastAsia"/>
          <w:szCs w:val="18"/>
          <w:lang w:eastAsia="zh-CN"/>
        </w:rPr>
        <w:t>孔飞力：《叫魂》，陈兼、刘昶译，上海三联书店</w:t>
      </w:r>
      <w:r>
        <w:rPr>
          <w:rFonts w:hint="eastAsia"/>
          <w:szCs w:val="18"/>
          <w:lang w:eastAsia="zh-CN"/>
        </w:rPr>
        <w:t>1999</w:t>
      </w:r>
      <w:r>
        <w:rPr>
          <w:rFonts w:hint="eastAsia"/>
          <w:szCs w:val="18"/>
          <w:lang w:eastAsia="zh-CN"/>
        </w:rPr>
        <w:t>年版。</w:t>
      </w:r>
    </w:p>
    <w:p w14:paraId="57B1BFDE" w14:textId="2D576209" w:rsidR="00C332A0" w:rsidRDefault="00C332A0" w:rsidP="00F87B8F">
      <w:pPr>
        <w:pStyle w:val="Reference"/>
        <w:tabs>
          <w:tab w:val="clear" w:pos="360"/>
        </w:tabs>
        <w:spacing w:before="60"/>
        <w:ind w:left="180" w:hangingChars="100" w:hanging="180"/>
        <w:rPr>
          <w:szCs w:val="18"/>
          <w:lang w:eastAsia="zh-CN"/>
        </w:rPr>
      </w:pPr>
      <w:r w:rsidRPr="00C332A0">
        <w:rPr>
          <w:rFonts w:hint="eastAsia"/>
          <w:szCs w:val="18"/>
          <w:lang w:eastAsia="zh-CN"/>
        </w:rPr>
        <w:t>李浩然、彭峰：桌面语音分析软件，</w:t>
      </w:r>
      <w:r w:rsidRPr="00C332A0">
        <w:rPr>
          <w:rFonts w:hint="eastAsia"/>
          <w:szCs w:val="18"/>
          <w:lang w:eastAsia="zh-CN"/>
        </w:rPr>
        <w:t>2.0</w:t>
      </w:r>
      <w:r w:rsidRPr="00C332A0">
        <w:rPr>
          <w:rFonts w:hint="eastAsia"/>
          <w:szCs w:val="18"/>
          <w:lang w:eastAsia="zh-CN"/>
        </w:rPr>
        <w:t>版，</w:t>
      </w:r>
      <w:r w:rsidRPr="00C332A0">
        <w:rPr>
          <w:rFonts w:hint="eastAsia"/>
          <w:szCs w:val="18"/>
          <w:lang w:eastAsia="zh-CN"/>
        </w:rPr>
        <w:t>2009</w:t>
      </w:r>
      <w:r w:rsidRPr="00C332A0">
        <w:rPr>
          <w:rFonts w:hint="eastAsia"/>
          <w:szCs w:val="18"/>
          <w:lang w:eastAsia="zh-CN"/>
        </w:rPr>
        <w:t>年。</w:t>
      </w:r>
    </w:p>
    <w:p w14:paraId="6C7561A9" w14:textId="6E30947E" w:rsidR="00F55A77" w:rsidRDefault="00F55A77" w:rsidP="00F87B8F">
      <w:pPr>
        <w:pStyle w:val="Reference"/>
        <w:tabs>
          <w:tab w:val="clear" w:pos="360"/>
        </w:tabs>
        <w:spacing w:before="60"/>
        <w:ind w:left="180" w:hangingChars="100" w:hanging="180"/>
        <w:rPr>
          <w:szCs w:val="18"/>
          <w:lang w:eastAsia="zh-CN"/>
        </w:rPr>
      </w:pPr>
      <w:r w:rsidRPr="00F103D4">
        <w:rPr>
          <w:rFonts w:ascii="宋体" w:hAnsi="宋体" w:hint="eastAsia"/>
          <w:lang w:eastAsia="zh-CN"/>
        </w:rPr>
        <w:t xml:space="preserve">罗仁地：《第二语言习得对第一语言的影响》，见戴庆厦、 </w:t>
      </w:r>
      <w:proofErr w:type="gramStart"/>
      <w:r w:rsidRPr="00F103D4">
        <w:rPr>
          <w:rFonts w:ascii="宋体" w:hAnsi="宋体" w:hint="eastAsia"/>
          <w:lang w:eastAsia="zh-CN"/>
        </w:rPr>
        <w:t>贾益民</w:t>
      </w:r>
      <w:proofErr w:type="gramEnd"/>
      <w:r w:rsidRPr="00F103D4">
        <w:rPr>
          <w:rFonts w:ascii="宋体" w:hAnsi="宋体" w:hint="eastAsia"/>
          <w:lang w:eastAsia="zh-CN"/>
        </w:rPr>
        <w:t>主编，《第四届国际双语</w:t>
      </w:r>
      <w:r>
        <w:rPr>
          <w:rFonts w:ascii="宋体" w:hAnsi="宋体" w:hint="eastAsia"/>
          <w:lang w:eastAsia="zh-CN"/>
        </w:rPr>
        <w:t>学术</w:t>
      </w:r>
      <w:r w:rsidRPr="00F103D4">
        <w:rPr>
          <w:rFonts w:ascii="宋体" w:hAnsi="宋体" w:hint="eastAsia"/>
          <w:lang w:eastAsia="zh-CN"/>
        </w:rPr>
        <w:t>研讨会论文集》，暨南大学出版社2005 年</w:t>
      </w:r>
      <w:r>
        <w:rPr>
          <w:rFonts w:ascii="宋体" w:hAnsi="宋体" w:hint="eastAsia"/>
          <w:lang w:eastAsia="zh-CN"/>
        </w:rPr>
        <w:t>版</w:t>
      </w:r>
      <w:r w:rsidRPr="00F103D4">
        <w:rPr>
          <w:rFonts w:ascii="宋体" w:hAnsi="宋体" w:hint="eastAsia"/>
          <w:lang w:eastAsia="zh-CN"/>
        </w:rPr>
        <w:t>， 50-57 页。</w:t>
      </w:r>
    </w:p>
    <w:p w14:paraId="24167C99" w14:textId="0D1EAA3B" w:rsidR="0023765D" w:rsidRDefault="00F92DEB" w:rsidP="00F87B8F">
      <w:pPr>
        <w:pStyle w:val="Reference"/>
        <w:tabs>
          <w:tab w:val="clear" w:pos="360"/>
        </w:tabs>
        <w:spacing w:before="60"/>
        <w:ind w:left="180" w:hangingChars="100" w:hanging="180"/>
        <w:rPr>
          <w:szCs w:val="18"/>
          <w:lang w:eastAsia="zh-CN"/>
        </w:rPr>
      </w:pPr>
      <w:r>
        <w:rPr>
          <w:rFonts w:hint="eastAsia"/>
          <w:szCs w:val="18"/>
          <w:lang w:eastAsia="zh-CN"/>
        </w:rPr>
        <w:t>靳辉明主编：《中国特色社会主义理论体系研究》，海南出版社</w:t>
      </w:r>
      <w:r>
        <w:rPr>
          <w:rFonts w:hint="eastAsia"/>
          <w:szCs w:val="18"/>
          <w:lang w:eastAsia="zh-CN"/>
        </w:rPr>
        <w:t>1998</w:t>
      </w:r>
      <w:r>
        <w:rPr>
          <w:rFonts w:hint="eastAsia"/>
          <w:szCs w:val="18"/>
          <w:lang w:eastAsia="zh-CN"/>
        </w:rPr>
        <w:t>年版。</w:t>
      </w:r>
    </w:p>
    <w:p w14:paraId="0DB6BE38" w14:textId="77777777" w:rsidR="0023765D" w:rsidRDefault="00F92DEB" w:rsidP="00F87B8F">
      <w:pPr>
        <w:pStyle w:val="Reference"/>
        <w:tabs>
          <w:tab w:val="clear" w:pos="360"/>
        </w:tabs>
        <w:spacing w:before="60"/>
        <w:ind w:left="180" w:hangingChars="100" w:hanging="180"/>
        <w:rPr>
          <w:szCs w:val="18"/>
          <w:lang w:eastAsia="zh-CN"/>
        </w:rPr>
      </w:pPr>
      <w:r>
        <w:rPr>
          <w:rFonts w:hint="eastAsia"/>
          <w:lang w:eastAsia="zh-CN"/>
        </w:rPr>
        <w:t>毛泽东：《毛泽东选集》第一卷，人民出版社</w:t>
      </w:r>
      <w:r>
        <w:rPr>
          <w:rFonts w:hint="eastAsia"/>
          <w:lang w:eastAsia="zh-CN"/>
        </w:rPr>
        <w:t>1991</w:t>
      </w:r>
      <w:r>
        <w:rPr>
          <w:rFonts w:hint="eastAsia"/>
          <w:lang w:eastAsia="zh-CN"/>
        </w:rPr>
        <w:t>年版。</w:t>
      </w:r>
    </w:p>
    <w:p w14:paraId="36AC2C82" w14:textId="77777777" w:rsidR="0023765D" w:rsidRDefault="00F92DEB" w:rsidP="00F87B8F">
      <w:pPr>
        <w:pStyle w:val="Reference"/>
        <w:tabs>
          <w:tab w:val="clear" w:pos="360"/>
        </w:tabs>
        <w:spacing w:before="60"/>
        <w:ind w:left="180" w:hangingChars="100" w:hanging="180"/>
        <w:rPr>
          <w:szCs w:val="18"/>
          <w:lang w:eastAsia="zh-CN"/>
        </w:rPr>
      </w:pPr>
      <w:r>
        <w:rPr>
          <w:rFonts w:hint="eastAsia"/>
          <w:szCs w:val="18"/>
          <w:lang w:eastAsia="zh-CN"/>
        </w:rPr>
        <w:lastRenderedPageBreak/>
        <w:t>沈家煊：《“王冕死了父亲”的生成方式》，《中国语文》</w:t>
      </w:r>
      <w:r>
        <w:rPr>
          <w:rFonts w:hint="eastAsia"/>
          <w:szCs w:val="18"/>
          <w:lang w:eastAsia="zh-CN"/>
        </w:rPr>
        <w:t>2</w:t>
      </w:r>
      <w:r>
        <w:rPr>
          <w:szCs w:val="18"/>
          <w:lang w:eastAsia="zh-CN"/>
        </w:rPr>
        <w:t>006</w:t>
      </w:r>
      <w:r>
        <w:rPr>
          <w:rFonts w:hint="eastAsia"/>
          <w:szCs w:val="18"/>
          <w:lang w:eastAsia="zh-CN"/>
        </w:rPr>
        <w:t>年第</w:t>
      </w:r>
      <w:r>
        <w:rPr>
          <w:rFonts w:hint="eastAsia"/>
          <w:szCs w:val="18"/>
          <w:lang w:eastAsia="zh-CN"/>
        </w:rPr>
        <w:t>1</w:t>
      </w:r>
      <w:r>
        <w:rPr>
          <w:rFonts w:hint="eastAsia"/>
          <w:szCs w:val="18"/>
          <w:lang w:eastAsia="zh-CN"/>
        </w:rPr>
        <w:t>期，</w:t>
      </w:r>
      <w:r>
        <w:rPr>
          <w:rFonts w:hint="eastAsia"/>
          <w:szCs w:val="18"/>
          <w:lang w:eastAsia="zh-CN"/>
        </w:rPr>
        <w:t>291-300</w:t>
      </w:r>
      <w:r>
        <w:rPr>
          <w:rFonts w:hint="eastAsia"/>
          <w:szCs w:val="18"/>
          <w:lang w:eastAsia="zh-CN"/>
        </w:rPr>
        <w:t>页。</w:t>
      </w:r>
    </w:p>
    <w:p w14:paraId="0634399E" w14:textId="77777777" w:rsidR="0023765D" w:rsidRDefault="00F92DEB" w:rsidP="00F87B8F">
      <w:pPr>
        <w:pStyle w:val="Reference"/>
        <w:tabs>
          <w:tab w:val="clear" w:pos="360"/>
        </w:tabs>
        <w:spacing w:before="60"/>
        <w:ind w:left="180" w:hangingChars="100" w:hanging="180"/>
        <w:rPr>
          <w:szCs w:val="18"/>
          <w:lang w:eastAsia="zh-CN"/>
        </w:rPr>
      </w:pPr>
      <w:r>
        <w:rPr>
          <w:rFonts w:hint="eastAsia"/>
          <w:szCs w:val="18"/>
          <w:lang w:eastAsia="zh-CN"/>
        </w:rPr>
        <w:t>吴宗济：</w:t>
      </w:r>
      <w:r>
        <w:rPr>
          <w:rFonts w:hint="eastAsia"/>
          <w:szCs w:val="18"/>
          <w:lang w:eastAsia="zh-CN"/>
        </w:rPr>
        <w:t>2004a</w:t>
      </w:r>
      <w:r>
        <w:rPr>
          <w:rFonts w:hint="eastAsia"/>
          <w:szCs w:val="18"/>
          <w:lang w:eastAsia="zh-CN"/>
        </w:rPr>
        <w:t>，《吴宗济文集》，商务印书馆</w:t>
      </w:r>
      <w:r>
        <w:rPr>
          <w:rFonts w:hint="eastAsia"/>
          <w:szCs w:val="18"/>
          <w:lang w:eastAsia="zh-CN"/>
        </w:rPr>
        <w:t>2004</w:t>
      </w:r>
      <w:r>
        <w:rPr>
          <w:rFonts w:hint="eastAsia"/>
          <w:szCs w:val="18"/>
          <w:lang w:eastAsia="zh-CN"/>
        </w:rPr>
        <w:t>年版。</w:t>
      </w:r>
    </w:p>
    <w:p w14:paraId="1C931354" w14:textId="37144043" w:rsidR="0023765D" w:rsidRDefault="00F92DEB" w:rsidP="00F87B8F">
      <w:pPr>
        <w:pStyle w:val="Reference"/>
        <w:tabs>
          <w:tab w:val="clear" w:pos="360"/>
        </w:tabs>
        <w:spacing w:before="60"/>
        <w:ind w:left="180" w:hangingChars="100" w:hanging="180"/>
        <w:rPr>
          <w:szCs w:val="18"/>
          <w:lang w:eastAsia="zh-CN"/>
        </w:rPr>
      </w:pPr>
      <w:r>
        <w:rPr>
          <w:rFonts w:hint="eastAsia"/>
          <w:szCs w:val="18"/>
          <w:lang w:eastAsia="zh-CN"/>
        </w:rPr>
        <w:t>吴宗济：</w:t>
      </w:r>
      <w:r>
        <w:rPr>
          <w:rFonts w:hint="eastAsia"/>
          <w:szCs w:val="18"/>
          <w:lang w:eastAsia="zh-CN"/>
        </w:rPr>
        <w:t>2004b</w:t>
      </w:r>
      <w:r>
        <w:rPr>
          <w:rFonts w:hint="eastAsia"/>
          <w:szCs w:val="18"/>
          <w:lang w:eastAsia="zh-CN"/>
        </w:rPr>
        <w:t>，《吴宗济语言学论文集》，商务印书馆</w:t>
      </w:r>
      <w:r>
        <w:rPr>
          <w:rFonts w:hint="eastAsia"/>
          <w:szCs w:val="18"/>
          <w:lang w:eastAsia="zh-CN"/>
        </w:rPr>
        <w:t>2004</w:t>
      </w:r>
      <w:r>
        <w:rPr>
          <w:rFonts w:hint="eastAsia"/>
          <w:szCs w:val="18"/>
          <w:lang w:eastAsia="zh-CN"/>
        </w:rPr>
        <w:t>年版。</w:t>
      </w:r>
    </w:p>
    <w:p w14:paraId="1EF22096" w14:textId="5FDFF325" w:rsidR="00F55A77" w:rsidRDefault="00F55A77" w:rsidP="00F87B8F">
      <w:pPr>
        <w:pStyle w:val="Reference"/>
        <w:tabs>
          <w:tab w:val="clear" w:pos="360"/>
        </w:tabs>
        <w:spacing w:before="60"/>
        <w:ind w:left="180" w:hangingChars="100" w:hanging="180"/>
        <w:rPr>
          <w:szCs w:val="18"/>
          <w:lang w:eastAsia="zh-CN"/>
        </w:rPr>
      </w:pPr>
      <w:r w:rsidRPr="00F103D4">
        <w:rPr>
          <w:rFonts w:ascii="宋体" w:hAnsi="宋体" w:hint="eastAsia"/>
          <w:lang w:eastAsia="zh-CN"/>
        </w:rPr>
        <w:t>中国社会科学院语言研究所词典编篡室：《新华字典》（第七版），商务印书馆2016 年</w:t>
      </w:r>
      <w:r>
        <w:rPr>
          <w:rFonts w:ascii="宋体" w:hAnsi="宋体" w:hint="eastAsia"/>
          <w:lang w:eastAsia="zh-CN"/>
        </w:rPr>
        <w:t>版</w:t>
      </w:r>
      <w:r w:rsidRPr="00F103D4">
        <w:rPr>
          <w:rFonts w:ascii="宋体" w:hAnsi="宋体" w:hint="eastAsia"/>
          <w:lang w:eastAsia="zh-CN"/>
        </w:rPr>
        <w:t>。</w:t>
      </w:r>
    </w:p>
    <w:p w14:paraId="693D0977" w14:textId="77777777" w:rsidR="0023765D" w:rsidRDefault="00F92DEB" w:rsidP="00F87B8F">
      <w:pPr>
        <w:pStyle w:val="Reference"/>
        <w:tabs>
          <w:tab w:val="clear" w:pos="360"/>
        </w:tabs>
        <w:spacing w:before="60"/>
        <w:ind w:left="180" w:hangingChars="100" w:hanging="180"/>
        <w:rPr>
          <w:lang w:eastAsia="zh-CN"/>
        </w:rPr>
      </w:pPr>
      <w:r>
        <w:rPr>
          <w:rFonts w:hint="eastAsia"/>
          <w:lang w:eastAsia="zh-CN"/>
        </w:rPr>
        <w:t>张卓元：《论经济增长问题》，《人民日报》</w:t>
      </w:r>
      <w:r>
        <w:rPr>
          <w:rFonts w:hint="eastAsia"/>
          <w:lang w:eastAsia="zh-CN"/>
        </w:rPr>
        <w:t>2006</w:t>
      </w:r>
      <w:r>
        <w:rPr>
          <w:rFonts w:hint="eastAsia"/>
          <w:lang w:eastAsia="zh-CN"/>
        </w:rPr>
        <w:t>年</w:t>
      </w:r>
      <w:r>
        <w:rPr>
          <w:rFonts w:hint="eastAsia"/>
          <w:lang w:eastAsia="zh-CN"/>
        </w:rPr>
        <w:t>1</w:t>
      </w:r>
      <w:r>
        <w:rPr>
          <w:rFonts w:hint="eastAsia"/>
          <w:lang w:eastAsia="zh-CN"/>
        </w:rPr>
        <w:t>月</w:t>
      </w:r>
      <w:r>
        <w:rPr>
          <w:rFonts w:hint="eastAsia"/>
          <w:lang w:eastAsia="zh-CN"/>
        </w:rPr>
        <w:t>6</w:t>
      </w:r>
      <w:r>
        <w:rPr>
          <w:rFonts w:hint="eastAsia"/>
          <w:lang w:eastAsia="zh-CN"/>
        </w:rPr>
        <w:t>日第一版。</w:t>
      </w:r>
    </w:p>
    <w:p w14:paraId="65A10214" w14:textId="070FC049" w:rsidR="0023765D" w:rsidRDefault="00F92DEB" w:rsidP="00F87B8F">
      <w:pPr>
        <w:pStyle w:val="Reference"/>
        <w:tabs>
          <w:tab w:val="clear" w:pos="360"/>
        </w:tabs>
        <w:spacing w:before="60"/>
        <w:ind w:left="180" w:hangingChars="100" w:hanging="180"/>
        <w:rPr>
          <w:lang w:eastAsia="zh-CN"/>
        </w:rPr>
      </w:pPr>
      <w:r>
        <w:rPr>
          <w:rFonts w:hint="eastAsia"/>
          <w:lang w:eastAsia="zh-CN"/>
        </w:rPr>
        <w:t>张卓元：《论经济增长》，《经济研究》（理论版）</w:t>
      </w:r>
      <w:r>
        <w:rPr>
          <w:rFonts w:hint="eastAsia"/>
          <w:lang w:eastAsia="zh-CN"/>
        </w:rPr>
        <w:t>2006</w:t>
      </w:r>
      <w:r>
        <w:rPr>
          <w:rFonts w:hint="eastAsia"/>
          <w:lang w:eastAsia="zh-CN"/>
        </w:rPr>
        <w:t>年第</w:t>
      </w:r>
      <w:r>
        <w:rPr>
          <w:rFonts w:hint="eastAsia"/>
          <w:lang w:eastAsia="zh-CN"/>
        </w:rPr>
        <w:t>6</w:t>
      </w:r>
      <w:r>
        <w:rPr>
          <w:rFonts w:hint="eastAsia"/>
          <w:lang w:eastAsia="zh-CN"/>
        </w:rPr>
        <w:t>期。</w:t>
      </w:r>
    </w:p>
    <w:p w14:paraId="0250765B" w14:textId="0F6FE602" w:rsidR="00F55A77" w:rsidRDefault="00F55A77" w:rsidP="00F87B8F">
      <w:pPr>
        <w:pStyle w:val="Reference"/>
        <w:tabs>
          <w:tab w:val="clear" w:pos="360"/>
        </w:tabs>
        <w:spacing w:before="60"/>
        <w:ind w:left="180" w:hangingChars="100" w:hanging="180"/>
        <w:rPr>
          <w:lang w:eastAsia="zh-CN"/>
        </w:rPr>
      </w:pPr>
    </w:p>
    <w:p w14:paraId="6CD9B006" w14:textId="77777777" w:rsidR="0023765D" w:rsidRDefault="0023765D">
      <w:pPr>
        <w:pStyle w:val="Reference"/>
        <w:tabs>
          <w:tab w:val="clear" w:pos="360"/>
        </w:tabs>
        <w:spacing w:before="60"/>
        <w:ind w:left="180" w:hangingChars="100" w:hanging="180"/>
        <w:rPr>
          <w:szCs w:val="18"/>
          <w:lang w:eastAsia="zh-CN"/>
        </w:rPr>
      </w:pPr>
    </w:p>
    <w:p w14:paraId="7642D28F" w14:textId="13D7C3BD" w:rsidR="0023765D" w:rsidRPr="00774299" w:rsidRDefault="00D53ED8">
      <w:pPr>
        <w:pStyle w:val="Reference"/>
        <w:tabs>
          <w:tab w:val="clear" w:pos="360"/>
        </w:tabs>
        <w:spacing w:before="60"/>
        <w:ind w:left="181" w:hangingChars="100" w:hanging="181"/>
        <w:rPr>
          <w:b/>
          <w:szCs w:val="18"/>
          <w:lang w:eastAsia="zh-CN"/>
        </w:rPr>
      </w:pPr>
      <w:r w:rsidRPr="00774299">
        <w:rPr>
          <w:rFonts w:hint="eastAsia"/>
          <w:b/>
          <w:szCs w:val="18"/>
          <w:lang w:eastAsia="zh-CN"/>
        </w:rPr>
        <w:t>李爱军</w:t>
      </w:r>
    </w:p>
    <w:p w14:paraId="55177F33" w14:textId="30766188" w:rsidR="00D53ED8" w:rsidRPr="00774299" w:rsidRDefault="00D53ED8" w:rsidP="00D53ED8">
      <w:pPr>
        <w:pStyle w:val="ArticleText"/>
        <w:ind w:firstLine="0"/>
        <w:rPr>
          <w:sz w:val="18"/>
          <w:szCs w:val="18"/>
          <w:lang w:eastAsia="zh-CN"/>
        </w:rPr>
      </w:pPr>
      <w:r w:rsidRPr="00774299">
        <w:rPr>
          <w:rFonts w:hint="eastAsia"/>
          <w:sz w:val="18"/>
          <w:szCs w:val="18"/>
          <w:lang w:eastAsia="zh-CN"/>
        </w:rPr>
        <w:t>博士，中国社会科学院语言研究所研究员，主要研究领域为言语韵律、</w:t>
      </w:r>
      <w:r w:rsidRPr="00774299">
        <w:rPr>
          <w:rFonts w:hint="eastAsia"/>
          <w:sz w:val="18"/>
          <w:szCs w:val="18"/>
          <w:lang w:eastAsia="zh-CN"/>
        </w:rPr>
        <w:t>L1 &amp; L2</w:t>
      </w:r>
      <w:r w:rsidRPr="00774299">
        <w:rPr>
          <w:rFonts w:hint="eastAsia"/>
          <w:sz w:val="18"/>
          <w:szCs w:val="18"/>
          <w:lang w:eastAsia="zh-CN"/>
        </w:rPr>
        <w:t>语音习得、情感语音。</w:t>
      </w:r>
    </w:p>
    <w:p w14:paraId="2C6DE1E0" w14:textId="6C35D134" w:rsidR="00D53ED8" w:rsidRPr="00774299" w:rsidRDefault="00D53ED8" w:rsidP="00D53ED8">
      <w:pPr>
        <w:pStyle w:val="ArticleText"/>
        <w:ind w:firstLine="0"/>
        <w:rPr>
          <w:rFonts w:eastAsia="AdvEPSTIM-I"/>
          <w:color w:val="000000"/>
          <w:sz w:val="18"/>
          <w:szCs w:val="18"/>
          <w:lang w:eastAsia="zh-CN"/>
        </w:rPr>
      </w:pPr>
      <w:r w:rsidRPr="00774299">
        <w:rPr>
          <w:rFonts w:hint="eastAsia"/>
          <w:sz w:val="18"/>
          <w:szCs w:val="18"/>
          <w:lang w:eastAsia="zh-CN"/>
        </w:rPr>
        <w:t>Email:</w:t>
      </w:r>
      <w:r w:rsidRPr="00774299">
        <w:rPr>
          <w:rFonts w:eastAsia="AdvEPSTIM-I"/>
          <w:color w:val="000000"/>
          <w:sz w:val="18"/>
          <w:szCs w:val="18"/>
          <w:lang w:eastAsia="zh-CN"/>
        </w:rPr>
        <w:t xml:space="preserve"> </w:t>
      </w:r>
      <w:r w:rsidRPr="00774299">
        <w:rPr>
          <w:rFonts w:eastAsia="AdvEPSTIM-I"/>
          <w:sz w:val="18"/>
          <w:szCs w:val="18"/>
          <w:lang w:eastAsia="zh-CN"/>
        </w:rPr>
        <w:t>liaj@cass.org.cn</w:t>
      </w:r>
    </w:p>
    <w:p w14:paraId="173D941B" w14:textId="6FEF62EC" w:rsidR="00D53ED8" w:rsidRPr="00774299" w:rsidRDefault="00D53ED8" w:rsidP="00D53ED8">
      <w:pPr>
        <w:pStyle w:val="ArticleText"/>
        <w:ind w:firstLine="0"/>
        <w:rPr>
          <w:rFonts w:eastAsia="AdvEPSTIM-I"/>
          <w:color w:val="000000"/>
          <w:sz w:val="18"/>
          <w:szCs w:val="18"/>
          <w:lang w:eastAsia="zh-CN"/>
        </w:rPr>
      </w:pPr>
    </w:p>
    <w:p w14:paraId="4DB2FAC9" w14:textId="39FAFBD6" w:rsidR="00D53ED8" w:rsidRPr="00774299" w:rsidRDefault="00D53ED8" w:rsidP="00D53ED8">
      <w:pPr>
        <w:pStyle w:val="ArticleText"/>
        <w:ind w:firstLine="0"/>
        <w:rPr>
          <w:b/>
          <w:sz w:val="18"/>
          <w:szCs w:val="18"/>
          <w:lang w:eastAsia="zh-CN"/>
        </w:rPr>
      </w:pPr>
      <w:r w:rsidRPr="00774299">
        <w:rPr>
          <w:rFonts w:hint="eastAsia"/>
          <w:b/>
          <w:sz w:val="18"/>
          <w:szCs w:val="18"/>
          <w:lang w:eastAsia="zh-CN"/>
        </w:rPr>
        <w:t>熊子瑜</w:t>
      </w:r>
    </w:p>
    <w:p w14:paraId="077B5589" w14:textId="437A1E64" w:rsidR="00D53ED8" w:rsidRPr="00774299" w:rsidRDefault="00D53ED8" w:rsidP="00D53ED8">
      <w:pPr>
        <w:pStyle w:val="ArticleText"/>
        <w:ind w:firstLine="0"/>
        <w:rPr>
          <w:sz w:val="18"/>
          <w:szCs w:val="18"/>
          <w:lang w:eastAsia="zh-CN"/>
        </w:rPr>
      </w:pPr>
      <w:r w:rsidRPr="00774299">
        <w:rPr>
          <w:rFonts w:hint="eastAsia"/>
          <w:sz w:val="18"/>
          <w:szCs w:val="18"/>
          <w:lang w:eastAsia="zh-CN"/>
        </w:rPr>
        <w:t>博士，中国社会科学院语言研究所研究员，主要研究领域包括基于语料库的语音分析和建模研究。系本文通讯作者。</w:t>
      </w:r>
    </w:p>
    <w:p w14:paraId="3EECC54F" w14:textId="0AD5DDD3" w:rsidR="006127A2" w:rsidRPr="00774299" w:rsidRDefault="006127A2" w:rsidP="006127A2">
      <w:pPr>
        <w:widowControl w:val="0"/>
        <w:autoSpaceDE w:val="0"/>
        <w:autoSpaceDN w:val="0"/>
        <w:adjustRightInd w:val="0"/>
        <w:rPr>
          <w:rFonts w:eastAsia="AdvEPSTIM-I"/>
          <w:sz w:val="18"/>
          <w:szCs w:val="18"/>
          <w:lang w:eastAsia="zh-CN"/>
        </w:rPr>
      </w:pPr>
      <w:r w:rsidRPr="00774299">
        <w:rPr>
          <w:rFonts w:eastAsia="AdvEPSTIM-I"/>
          <w:sz w:val="18"/>
          <w:szCs w:val="18"/>
          <w:lang w:eastAsia="zh-CN"/>
        </w:rPr>
        <w:t xml:space="preserve">Email: </w:t>
      </w:r>
      <w:r w:rsidRPr="00774299">
        <w:rPr>
          <w:rFonts w:eastAsia="AdvEPSTIM-I" w:hint="eastAsia"/>
          <w:sz w:val="18"/>
          <w:szCs w:val="18"/>
          <w:lang w:eastAsia="zh-CN"/>
        </w:rPr>
        <w:t>xiong</w:t>
      </w:r>
      <w:r w:rsidRPr="00774299">
        <w:rPr>
          <w:rFonts w:eastAsia="AdvEPSTIM-I"/>
          <w:sz w:val="18"/>
          <w:szCs w:val="18"/>
          <w:lang w:eastAsia="zh-CN"/>
        </w:rPr>
        <w:t>zy</w:t>
      </w:r>
      <w:r w:rsidRPr="00774299">
        <w:rPr>
          <w:rFonts w:eastAsia="AdvEPSTIM-I" w:hint="eastAsia"/>
          <w:sz w:val="18"/>
          <w:szCs w:val="18"/>
          <w:lang w:eastAsia="zh-CN"/>
        </w:rPr>
        <w:t>@</w:t>
      </w:r>
      <w:r w:rsidRPr="00774299">
        <w:rPr>
          <w:rFonts w:eastAsia="AdvEPSTIM-I"/>
          <w:sz w:val="18"/>
          <w:szCs w:val="18"/>
          <w:lang w:eastAsia="zh-CN"/>
        </w:rPr>
        <w:t>cass.org.cn</w:t>
      </w:r>
    </w:p>
    <w:p w14:paraId="6C9C09B8" w14:textId="77777777" w:rsidR="00D53ED8" w:rsidRPr="00774299" w:rsidRDefault="00D53ED8" w:rsidP="00D53ED8">
      <w:pPr>
        <w:pStyle w:val="ArticleText"/>
        <w:ind w:firstLine="0"/>
        <w:rPr>
          <w:sz w:val="18"/>
          <w:szCs w:val="18"/>
          <w:lang w:eastAsia="zh-CN"/>
        </w:rPr>
      </w:pPr>
    </w:p>
    <w:p w14:paraId="1490750C" w14:textId="77777777" w:rsidR="00D53ED8" w:rsidRPr="00774299" w:rsidRDefault="00D53ED8" w:rsidP="00D53ED8">
      <w:pPr>
        <w:pStyle w:val="ArticleText"/>
        <w:ind w:firstLine="0"/>
        <w:rPr>
          <w:b/>
          <w:sz w:val="18"/>
          <w:szCs w:val="18"/>
          <w:lang w:eastAsia="zh-CN"/>
        </w:rPr>
      </w:pPr>
      <w:r w:rsidRPr="00774299">
        <w:rPr>
          <w:rFonts w:hint="eastAsia"/>
          <w:b/>
          <w:sz w:val="18"/>
          <w:szCs w:val="18"/>
          <w:lang w:eastAsia="zh-CN"/>
        </w:rPr>
        <w:t>胡方</w:t>
      </w:r>
    </w:p>
    <w:p w14:paraId="0B79E4D2" w14:textId="6CB024FA" w:rsidR="00D53ED8" w:rsidRPr="00774299" w:rsidRDefault="00D53ED8" w:rsidP="00D53ED8">
      <w:pPr>
        <w:pStyle w:val="ArticleText"/>
        <w:ind w:firstLine="0"/>
        <w:rPr>
          <w:sz w:val="18"/>
          <w:szCs w:val="18"/>
          <w:lang w:eastAsia="zh-CN"/>
        </w:rPr>
      </w:pPr>
      <w:r w:rsidRPr="00774299">
        <w:rPr>
          <w:rFonts w:hint="eastAsia"/>
          <w:sz w:val="18"/>
          <w:szCs w:val="18"/>
          <w:lang w:eastAsia="zh-CN"/>
        </w:rPr>
        <w:t>博士，中国社会科学院语言研究所研究员，主要研究领域包括语音产出和</w:t>
      </w:r>
      <w:r w:rsidR="006127A2" w:rsidRPr="00774299">
        <w:rPr>
          <w:rFonts w:hint="eastAsia"/>
          <w:sz w:val="18"/>
          <w:szCs w:val="18"/>
          <w:lang w:eastAsia="zh-CN"/>
        </w:rPr>
        <w:t>实验音系学</w:t>
      </w:r>
      <w:r w:rsidRPr="00774299">
        <w:rPr>
          <w:rFonts w:hint="eastAsia"/>
          <w:sz w:val="18"/>
          <w:szCs w:val="18"/>
          <w:lang w:eastAsia="zh-CN"/>
        </w:rPr>
        <w:t>。</w:t>
      </w:r>
    </w:p>
    <w:p w14:paraId="5E4C14F8" w14:textId="77777777" w:rsidR="00D53ED8" w:rsidRPr="00774299" w:rsidRDefault="00D53ED8" w:rsidP="00D53ED8">
      <w:pPr>
        <w:pStyle w:val="ArticleText"/>
        <w:ind w:firstLine="0"/>
        <w:rPr>
          <w:sz w:val="18"/>
          <w:szCs w:val="18"/>
          <w:lang w:eastAsia="zh-CN"/>
        </w:rPr>
      </w:pPr>
      <w:r w:rsidRPr="00774299">
        <w:rPr>
          <w:sz w:val="18"/>
          <w:szCs w:val="18"/>
          <w:lang w:eastAsia="zh-CN"/>
        </w:rPr>
        <w:t>Email: hufang@cass.org.cn</w:t>
      </w:r>
    </w:p>
    <w:p w14:paraId="015071E4" w14:textId="77777777" w:rsidR="0023765D" w:rsidRPr="00D53ED8" w:rsidRDefault="0023765D">
      <w:pPr>
        <w:pStyle w:val="ArticleText"/>
        <w:ind w:left="630" w:hangingChars="350" w:hanging="630"/>
        <w:rPr>
          <w:sz w:val="18"/>
          <w:szCs w:val="18"/>
          <w:lang w:eastAsia="zh-CN"/>
        </w:rPr>
      </w:pPr>
    </w:p>
    <w:p w14:paraId="062DF44D" w14:textId="77777777" w:rsidR="0023765D" w:rsidRDefault="0023765D">
      <w:pPr>
        <w:pStyle w:val="ArticleText"/>
        <w:ind w:left="602" w:hangingChars="333" w:hanging="602"/>
        <w:rPr>
          <w:b/>
          <w:sz w:val="18"/>
          <w:szCs w:val="18"/>
          <w:lang w:eastAsia="zh-CN"/>
        </w:rPr>
      </w:pPr>
    </w:p>
    <w:p w14:paraId="57482FAC" w14:textId="600233F5" w:rsidR="006127A2" w:rsidRPr="00830DEA" w:rsidRDefault="006127A2" w:rsidP="006127A2">
      <w:pPr>
        <w:pStyle w:val="ArticleText"/>
        <w:ind w:firstLine="0"/>
        <w:rPr>
          <w:b/>
          <w:bCs/>
          <w:sz w:val="20"/>
          <w:szCs w:val="20"/>
          <w:lang w:eastAsia="zh-CN"/>
        </w:rPr>
      </w:pPr>
      <w:r>
        <w:rPr>
          <w:rFonts w:hint="eastAsia"/>
          <w:b/>
          <w:bCs/>
          <w:sz w:val="20"/>
          <w:szCs w:val="20"/>
          <w:lang w:eastAsia="zh-CN"/>
        </w:rPr>
        <w:t>附录</w:t>
      </w:r>
    </w:p>
    <w:p w14:paraId="0759B43A" w14:textId="3C3D3EA4" w:rsidR="006127A2" w:rsidRPr="00175BD4" w:rsidRDefault="00503980" w:rsidP="006127A2">
      <w:pPr>
        <w:pStyle w:val="ArticleText"/>
        <w:ind w:firstLine="0"/>
        <w:rPr>
          <w:sz w:val="18"/>
          <w:szCs w:val="18"/>
          <w:lang w:eastAsia="zh-CN"/>
        </w:rPr>
      </w:pPr>
      <w:r>
        <w:rPr>
          <w:rFonts w:hint="eastAsia"/>
          <w:sz w:val="18"/>
          <w:szCs w:val="18"/>
          <w:lang w:eastAsia="zh-CN"/>
        </w:rPr>
        <w:t>作者可在此提供所需附录内容。</w:t>
      </w:r>
    </w:p>
    <w:sectPr w:rsidR="006127A2" w:rsidRPr="00175BD4">
      <w:footnotePr>
        <w:numRestart w:val="eachPage"/>
      </w:footnotePr>
      <w:endnotePr>
        <w:numFmt w:val="decimal"/>
      </w:endnotePr>
      <w:type w:val="continuous"/>
      <w:pgSz w:w="10433" w:h="14742"/>
      <w:pgMar w:top="1418" w:right="1134" w:bottom="1418" w:left="1134" w:header="851" w:footer="851" w:gutter="0"/>
      <w:cols w:num="2" w:space="425"/>
      <w:docGrid w:type="linesAndChar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5B040" w14:textId="77777777" w:rsidR="00F31A3D" w:rsidRDefault="00F31A3D">
      <w:r>
        <w:separator/>
      </w:r>
    </w:p>
  </w:endnote>
  <w:endnote w:type="continuationSeparator" w:id="0">
    <w:p w14:paraId="6C127AB4" w14:textId="77777777" w:rsidR="00F31A3D" w:rsidRDefault="00F3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楷体">
    <w:panose1 w:val="02010609060101010101"/>
    <w:charset w:val="86"/>
    <w:family w:val="modern"/>
    <w:pitch w:val="fixed"/>
    <w:sig w:usb0="800002BF" w:usb1="38CF7CFA" w:usb2="00000016" w:usb3="00000000" w:csb0="00040001" w:csb1="00000000"/>
    <w:embedRegular r:id="rId1" w:subsetted="1" w:fontKey="{CDD11431-AA34-4BA1-A986-82FD03E2CFF1}"/>
  </w:font>
  <w:font w:name="黑体">
    <w:altName w:val="SimHei"/>
    <w:panose1 w:val="02010609060101010101"/>
    <w:charset w:val="86"/>
    <w:family w:val="modern"/>
    <w:pitch w:val="fixed"/>
    <w:sig w:usb0="800002BF" w:usb1="38CF7CFA" w:usb2="00000016" w:usb3="00000000" w:csb0="00040001" w:csb1="00000000"/>
    <w:embedBold r:id="rId2" w:subsetted="1" w:fontKey="{5E1BBA3D-A89A-4F35-9FC3-DBC363B81691}"/>
  </w:font>
  <w:font w:name="楷体_GB2312">
    <w:altName w:val="楷体"/>
    <w:charset w:val="86"/>
    <w:family w:val="modern"/>
    <w:pitch w:val="default"/>
  </w:font>
  <w:font w:name="AdvEPSTIM-I">
    <w:altName w:val="微软雅黑"/>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3" w:fontKey="{BF480683-AA9E-4AC9-B88E-42E5A75A1121}"/>
  </w:font>
  <w:font w:name="Calibri">
    <w:panose1 w:val="020F0502020204030204"/>
    <w:charset w:val="00"/>
    <w:family w:val="swiss"/>
    <w:pitch w:val="variable"/>
    <w:sig w:usb0="E4002EFF" w:usb1="C000247B" w:usb2="00000009" w:usb3="00000000" w:csb0="000001FF" w:csb1="00000000"/>
    <w:embedRegular r:id="rId4" w:fontKey="{E65E9593-D385-4977-A63B-16F516A3D25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41819" w14:textId="77777777" w:rsidR="00F31A3D" w:rsidRDefault="00F31A3D">
      <w:r>
        <w:separator/>
      </w:r>
    </w:p>
  </w:footnote>
  <w:footnote w:type="continuationSeparator" w:id="0">
    <w:p w14:paraId="101C6AFA" w14:textId="77777777" w:rsidR="00F31A3D" w:rsidRDefault="00F31A3D">
      <w:r>
        <w:continuationSeparator/>
      </w:r>
    </w:p>
  </w:footnote>
  <w:footnote w:id="1">
    <w:p w14:paraId="26925928" w14:textId="77777777" w:rsidR="0023765D" w:rsidRDefault="00F92DEB">
      <w:pPr>
        <w:pStyle w:val="af1"/>
      </w:pPr>
      <w:r>
        <w:rPr>
          <w:rStyle w:val="afb"/>
        </w:rPr>
        <w:footnoteRef/>
      </w:r>
      <w:r>
        <w:t xml:space="preserve"> </w:t>
      </w:r>
      <w:r>
        <w:rPr>
          <w:rFonts w:hint="eastAsia"/>
          <w:lang w:eastAsia="zh-CN"/>
        </w:rPr>
        <w:t>这是脚注的一个例子。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B"/>
    <w:lvl w:ilvl="0">
      <w:start w:val="1"/>
      <w:numFmt w:val="decimal"/>
      <w:pStyle w:val="1"/>
      <w:lvlText w:val="%1."/>
      <w:lvlJc w:val="left"/>
      <w:pPr>
        <w:tabs>
          <w:tab w:val="left" w:pos="360"/>
        </w:tabs>
        <w:ind w:left="28" w:hanging="28"/>
      </w:pPr>
      <w:rPr>
        <w:rFonts w:hint="default"/>
      </w:rPr>
    </w:lvl>
    <w:lvl w:ilvl="1">
      <w:start w:val="1"/>
      <w:numFmt w:val="decimal"/>
      <w:pStyle w:val="2"/>
      <w:lvlText w:val="%1.%2."/>
      <w:lvlJc w:val="left"/>
      <w:pPr>
        <w:tabs>
          <w:tab w:val="left" w:pos="567"/>
        </w:tabs>
        <w:ind w:left="0" w:firstLine="0"/>
      </w:pPr>
      <w:rPr>
        <w:rFonts w:hint="default"/>
      </w:rPr>
    </w:lvl>
    <w:lvl w:ilvl="2">
      <w:start w:val="1"/>
      <w:numFmt w:val="decimal"/>
      <w:pStyle w:val="3"/>
      <w:lvlText w:val="%1.%2.%3."/>
      <w:lvlJc w:val="left"/>
      <w:pPr>
        <w:tabs>
          <w:tab w:val="left" w:pos="567"/>
        </w:tabs>
        <w:ind w:left="0" w:firstLine="0"/>
      </w:pPr>
      <w:rPr>
        <w:rFonts w:hint="default"/>
      </w:rPr>
    </w:lvl>
    <w:lvl w:ilvl="3">
      <w:start w:val="1"/>
      <w:numFmt w:val="decimal"/>
      <w:pStyle w:val="4"/>
      <w:lvlText w:val="%1.%2.%3.%4"/>
      <w:lvlJc w:val="left"/>
      <w:pPr>
        <w:tabs>
          <w:tab w:val="left" w:pos="0"/>
        </w:tabs>
        <w:ind w:left="0" w:firstLine="0"/>
      </w:pPr>
      <w:rPr>
        <w:rFonts w:hint="default"/>
      </w:rPr>
    </w:lvl>
    <w:lvl w:ilvl="4">
      <w:start w:val="1"/>
      <w:numFmt w:val="decimal"/>
      <w:pStyle w:val="5"/>
      <w:lvlText w:val="%1.%2.%3.%4.%5"/>
      <w:lvlJc w:val="left"/>
      <w:pPr>
        <w:tabs>
          <w:tab w:val="left" w:pos="0"/>
        </w:tabs>
        <w:ind w:left="0" w:firstLine="0"/>
      </w:pPr>
      <w:rPr>
        <w:rFonts w:hint="default"/>
      </w:rPr>
    </w:lvl>
    <w:lvl w:ilvl="5">
      <w:start w:val="1"/>
      <w:numFmt w:val="decimal"/>
      <w:pStyle w:val="6"/>
      <w:lvlText w:val="%1.%2.%3.%4.%5.%6"/>
      <w:lvlJc w:val="left"/>
      <w:pPr>
        <w:tabs>
          <w:tab w:val="left" w:pos="0"/>
        </w:tabs>
        <w:ind w:left="0" w:firstLine="0"/>
      </w:pPr>
      <w:rPr>
        <w:rFonts w:hint="default"/>
      </w:rPr>
    </w:lvl>
    <w:lvl w:ilvl="6">
      <w:start w:val="1"/>
      <w:numFmt w:val="decimal"/>
      <w:pStyle w:val="7"/>
      <w:lvlText w:val="%1.%2.%3.%4.%5.%6.%7"/>
      <w:lvlJc w:val="left"/>
      <w:pPr>
        <w:tabs>
          <w:tab w:val="left" w:pos="0"/>
        </w:tabs>
        <w:ind w:left="0" w:firstLine="0"/>
      </w:pPr>
      <w:rPr>
        <w:rFonts w:hint="default"/>
      </w:rPr>
    </w:lvl>
    <w:lvl w:ilvl="7">
      <w:start w:val="1"/>
      <w:numFmt w:val="decimal"/>
      <w:pStyle w:val="8"/>
      <w:lvlText w:val="%1.%2.%3.%4.%5.%6.%7.%8"/>
      <w:lvlJc w:val="left"/>
      <w:pPr>
        <w:tabs>
          <w:tab w:val="left" w:pos="0"/>
        </w:tabs>
        <w:ind w:left="0" w:firstLine="0"/>
      </w:pPr>
      <w:rPr>
        <w:rFonts w:hint="default"/>
      </w:rPr>
    </w:lvl>
    <w:lvl w:ilvl="8">
      <w:start w:val="1"/>
      <w:numFmt w:val="decimal"/>
      <w:pStyle w:val="9"/>
      <w:lvlText w:val="%1.%2.%3.%4.%5.%6.%7.%8.%9"/>
      <w:lvlJc w:val="left"/>
      <w:pPr>
        <w:tabs>
          <w:tab w:val="left" w:pos="0"/>
        </w:tabs>
        <w:ind w:left="0" w:firstLine="0"/>
      </w:pPr>
      <w:rPr>
        <w:rFonts w:hint="default"/>
      </w:rPr>
    </w:lvl>
  </w:abstractNum>
  <w:abstractNum w:abstractNumId="1" w15:restartNumberingAfterBreak="0">
    <w:nsid w:val="00000001"/>
    <w:multiLevelType w:val="singleLevel"/>
    <w:tmpl w:val="00000001"/>
    <w:lvl w:ilvl="0">
      <w:start w:val="1"/>
      <w:numFmt w:val="bullet"/>
      <w:pStyle w:val="Item"/>
      <w:lvlText w:val=""/>
      <w:lvlJc w:val="left"/>
      <w:pPr>
        <w:tabs>
          <w:tab w:val="left" w:pos="360"/>
        </w:tabs>
        <w:ind w:left="360" w:hanging="360"/>
      </w:pPr>
      <w:rPr>
        <w:rFonts w:ascii="Symbol" w:hAnsi="Symbol" w:hint="default"/>
      </w:rPr>
    </w:lvl>
  </w:abstractNum>
  <w:abstractNum w:abstractNumId="2" w15:restartNumberingAfterBreak="0">
    <w:nsid w:val="06743B95"/>
    <w:multiLevelType w:val="multilevel"/>
    <w:tmpl w:val="06743B95"/>
    <w:lvl w:ilvl="0">
      <w:start w:val="1"/>
      <w:numFmt w:val="decimal"/>
      <w:pStyle w:val="Enumeration"/>
      <w:lvlText w:val="%1."/>
      <w:lvlJc w:val="left"/>
      <w:pPr>
        <w:tabs>
          <w:tab w:val="left" w:pos="502"/>
        </w:tabs>
        <w:ind w:left="502" w:hanging="360"/>
      </w:pPr>
      <w:rPr>
        <w:rFonts w:hint="default"/>
      </w:rPr>
    </w:lvl>
    <w:lvl w:ilvl="1">
      <w:start w:val="1"/>
      <w:numFmt w:val="bullet"/>
      <w:lvlText w:val="o"/>
      <w:lvlJc w:val="left"/>
      <w:pPr>
        <w:tabs>
          <w:tab w:val="left" w:pos="1724"/>
        </w:tabs>
        <w:ind w:left="1724" w:hanging="360"/>
      </w:pPr>
      <w:rPr>
        <w:rFonts w:ascii="Courier New" w:hAnsi="Courier New" w:cs="Courier New" w:hint="default"/>
      </w:rPr>
    </w:lvl>
    <w:lvl w:ilvl="2">
      <w:start w:val="1"/>
      <w:numFmt w:val="bullet"/>
      <w:lvlText w:val=""/>
      <w:lvlJc w:val="left"/>
      <w:pPr>
        <w:tabs>
          <w:tab w:val="left" w:pos="2444"/>
        </w:tabs>
        <w:ind w:left="2444" w:hanging="360"/>
      </w:pPr>
      <w:rPr>
        <w:rFonts w:ascii="Wingdings" w:hAnsi="Wingdings" w:hint="default"/>
      </w:rPr>
    </w:lvl>
    <w:lvl w:ilvl="3">
      <w:start w:val="1"/>
      <w:numFmt w:val="bullet"/>
      <w:lvlText w:val=""/>
      <w:lvlJc w:val="left"/>
      <w:pPr>
        <w:tabs>
          <w:tab w:val="left" w:pos="3164"/>
        </w:tabs>
        <w:ind w:left="3164" w:hanging="360"/>
      </w:pPr>
      <w:rPr>
        <w:rFonts w:ascii="Symbol" w:hAnsi="Symbol" w:hint="default"/>
      </w:rPr>
    </w:lvl>
    <w:lvl w:ilvl="4">
      <w:start w:val="1"/>
      <w:numFmt w:val="bullet"/>
      <w:lvlText w:val="o"/>
      <w:lvlJc w:val="left"/>
      <w:pPr>
        <w:tabs>
          <w:tab w:val="left" w:pos="3884"/>
        </w:tabs>
        <w:ind w:left="3884" w:hanging="360"/>
      </w:pPr>
      <w:rPr>
        <w:rFonts w:ascii="Courier New" w:hAnsi="Courier New" w:cs="Courier New" w:hint="default"/>
      </w:rPr>
    </w:lvl>
    <w:lvl w:ilvl="5">
      <w:start w:val="1"/>
      <w:numFmt w:val="bullet"/>
      <w:lvlText w:val=""/>
      <w:lvlJc w:val="left"/>
      <w:pPr>
        <w:tabs>
          <w:tab w:val="left" w:pos="4604"/>
        </w:tabs>
        <w:ind w:left="4604" w:hanging="360"/>
      </w:pPr>
      <w:rPr>
        <w:rFonts w:ascii="Wingdings" w:hAnsi="Wingdings" w:hint="default"/>
      </w:rPr>
    </w:lvl>
    <w:lvl w:ilvl="6">
      <w:start w:val="1"/>
      <w:numFmt w:val="bullet"/>
      <w:lvlText w:val=""/>
      <w:lvlJc w:val="left"/>
      <w:pPr>
        <w:tabs>
          <w:tab w:val="left" w:pos="5324"/>
        </w:tabs>
        <w:ind w:left="5324" w:hanging="360"/>
      </w:pPr>
      <w:rPr>
        <w:rFonts w:ascii="Symbol" w:hAnsi="Symbol" w:hint="default"/>
      </w:rPr>
    </w:lvl>
    <w:lvl w:ilvl="7">
      <w:start w:val="1"/>
      <w:numFmt w:val="bullet"/>
      <w:lvlText w:val="o"/>
      <w:lvlJc w:val="left"/>
      <w:pPr>
        <w:tabs>
          <w:tab w:val="left" w:pos="6044"/>
        </w:tabs>
        <w:ind w:left="6044" w:hanging="360"/>
      </w:pPr>
      <w:rPr>
        <w:rFonts w:ascii="Courier New" w:hAnsi="Courier New" w:cs="Courier New" w:hint="default"/>
      </w:rPr>
    </w:lvl>
    <w:lvl w:ilvl="8">
      <w:start w:val="1"/>
      <w:numFmt w:val="bullet"/>
      <w:lvlText w:val=""/>
      <w:lvlJc w:val="left"/>
      <w:pPr>
        <w:tabs>
          <w:tab w:val="left" w:pos="6764"/>
        </w:tabs>
        <w:ind w:left="6764" w:hanging="360"/>
      </w:pPr>
      <w:rPr>
        <w:rFonts w:ascii="Wingdings" w:hAnsi="Wingdings" w:hint="default"/>
      </w:rPr>
    </w:lvl>
  </w:abstractNum>
  <w:abstractNum w:abstractNumId="3" w15:restartNumberingAfterBreak="0">
    <w:nsid w:val="1CD302A3"/>
    <w:multiLevelType w:val="multilevel"/>
    <w:tmpl w:val="1CD302A3"/>
    <w:lvl w:ilvl="0">
      <w:start w:val="1"/>
      <w:numFmt w:val="bullet"/>
      <w:pStyle w:val="Itemisation"/>
      <w:lvlText w:val=""/>
      <w:lvlJc w:val="left"/>
      <w:pPr>
        <w:tabs>
          <w:tab w:val="left" w:pos="284"/>
        </w:tabs>
        <w:ind w:left="340" w:hanging="198"/>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4AA498B"/>
    <w:multiLevelType w:val="multilevel"/>
    <w:tmpl w:val="24AA498B"/>
    <w:lvl w:ilvl="0">
      <w:start w:val="1"/>
      <w:numFmt w:val="decimal"/>
      <w:pStyle w:val="Equation"/>
      <w:lvlText w:val="(%1)"/>
      <w:lvlJc w:val="left"/>
      <w:pPr>
        <w:tabs>
          <w:tab w:val="left" w:pos="1004"/>
        </w:tabs>
        <w:ind w:left="1004" w:hanging="1004"/>
      </w:pPr>
      <w:rPr>
        <w:rFonts w:hint="default"/>
      </w:rPr>
    </w:lvl>
    <w:lvl w:ilvl="1">
      <w:start w:val="1"/>
      <w:numFmt w:val="lowerLetter"/>
      <w:lvlText w:val="%2."/>
      <w:lvlJc w:val="left"/>
      <w:pPr>
        <w:tabs>
          <w:tab w:val="left" w:pos="1724"/>
        </w:tabs>
        <w:ind w:left="1724" w:hanging="360"/>
      </w:pPr>
    </w:lvl>
    <w:lvl w:ilvl="2">
      <w:start w:val="1"/>
      <w:numFmt w:val="lowerRoman"/>
      <w:lvlText w:val="%3."/>
      <w:lvlJc w:val="right"/>
      <w:pPr>
        <w:tabs>
          <w:tab w:val="left" w:pos="2444"/>
        </w:tabs>
        <w:ind w:left="2444" w:hanging="180"/>
      </w:pPr>
    </w:lvl>
    <w:lvl w:ilvl="3">
      <w:start w:val="1"/>
      <w:numFmt w:val="decimal"/>
      <w:lvlText w:val="%4."/>
      <w:lvlJc w:val="left"/>
      <w:pPr>
        <w:tabs>
          <w:tab w:val="left" w:pos="3164"/>
        </w:tabs>
        <w:ind w:left="3164" w:hanging="360"/>
      </w:pPr>
    </w:lvl>
    <w:lvl w:ilvl="4">
      <w:start w:val="1"/>
      <w:numFmt w:val="lowerLetter"/>
      <w:lvlText w:val="%5."/>
      <w:lvlJc w:val="left"/>
      <w:pPr>
        <w:tabs>
          <w:tab w:val="left" w:pos="3884"/>
        </w:tabs>
        <w:ind w:left="3884" w:hanging="360"/>
      </w:pPr>
    </w:lvl>
    <w:lvl w:ilvl="5">
      <w:start w:val="1"/>
      <w:numFmt w:val="lowerRoman"/>
      <w:lvlText w:val="%6."/>
      <w:lvlJc w:val="right"/>
      <w:pPr>
        <w:tabs>
          <w:tab w:val="left" w:pos="4604"/>
        </w:tabs>
        <w:ind w:left="4604" w:hanging="180"/>
      </w:pPr>
    </w:lvl>
    <w:lvl w:ilvl="6">
      <w:start w:val="1"/>
      <w:numFmt w:val="decimal"/>
      <w:lvlText w:val="%7."/>
      <w:lvlJc w:val="left"/>
      <w:pPr>
        <w:tabs>
          <w:tab w:val="left" w:pos="5324"/>
        </w:tabs>
        <w:ind w:left="5324" w:hanging="360"/>
      </w:pPr>
    </w:lvl>
    <w:lvl w:ilvl="7">
      <w:start w:val="1"/>
      <w:numFmt w:val="lowerLetter"/>
      <w:lvlText w:val="%8."/>
      <w:lvlJc w:val="left"/>
      <w:pPr>
        <w:tabs>
          <w:tab w:val="left" w:pos="6044"/>
        </w:tabs>
        <w:ind w:left="6044" w:hanging="360"/>
      </w:pPr>
    </w:lvl>
    <w:lvl w:ilvl="8">
      <w:start w:val="1"/>
      <w:numFmt w:val="lowerRoman"/>
      <w:lvlText w:val="%9."/>
      <w:lvlJc w:val="right"/>
      <w:pPr>
        <w:tabs>
          <w:tab w:val="left" w:pos="6764"/>
        </w:tabs>
        <w:ind w:left="6764"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2"/>
  </w:compat>
  <w:rsids>
    <w:rsidRoot w:val="00720776"/>
    <w:rsid w:val="000001E0"/>
    <w:rsid w:val="00003414"/>
    <w:rsid w:val="0000346D"/>
    <w:rsid w:val="0001436D"/>
    <w:rsid w:val="00030C52"/>
    <w:rsid w:val="00032FA2"/>
    <w:rsid w:val="0004182A"/>
    <w:rsid w:val="00043923"/>
    <w:rsid w:val="00043C9A"/>
    <w:rsid w:val="00044515"/>
    <w:rsid w:val="00050042"/>
    <w:rsid w:val="00050373"/>
    <w:rsid w:val="00057657"/>
    <w:rsid w:val="00065D27"/>
    <w:rsid w:val="000678AA"/>
    <w:rsid w:val="00076C43"/>
    <w:rsid w:val="00085D98"/>
    <w:rsid w:val="000912DD"/>
    <w:rsid w:val="000A0DB9"/>
    <w:rsid w:val="000B4C6F"/>
    <w:rsid w:val="000C3505"/>
    <w:rsid w:val="000C3E2A"/>
    <w:rsid w:val="000C444E"/>
    <w:rsid w:val="000D02E0"/>
    <w:rsid w:val="000D68F9"/>
    <w:rsid w:val="000E3C01"/>
    <w:rsid w:val="000F51B8"/>
    <w:rsid w:val="000F69BE"/>
    <w:rsid w:val="00102EF7"/>
    <w:rsid w:val="00104685"/>
    <w:rsid w:val="001076AA"/>
    <w:rsid w:val="00111808"/>
    <w:rsid w:val="001132C4"/>
    <w:rsid w:val="00122641"/>
    <w:rsid w:val="00123E2F"/>
    <w:rsid w:val="00123EED"/>
    <w:rsid w:val="00140B8F"/>
    <w:rsid w:val="001530EB"/>
    <w:rsid w:val="00157C70"/>
    <w:rsid w:val="00172810"/>
    <w:rsid w:val="00186579"/>
    <w:rsid w:val="00191A8E"/>
    <w:rsid w:val="00197A41"/>
    <w:rsid w:val="001A60CD"/>
    <w:rsid w:val="001A7193"/>
    <w:rsid w:val="001B0997"/>
    <w:rsid w:val="001B5336"/>
    <w:rsid w:val="001C60FD"/>
    <w:rsid w:val="001D5C38"/>
    <w:rsid w:val="001D6DD0"/>
    <w:rsid w:val="001E2ED4"/>
    <w:rsid w:val="001F3B0F"/>
    <w:rsid w:val="00200FFE"/>
    <w:rsid w:val="002076D7"/>
    <w:rsid w:val="002202EA"/>
    <w:rsid w:val="0022070D"/>
    <w:rsid w:val="002360AC"/>
    <w:rsid w:val="0023765D"/>
    <w:rsid w:val="00242B6D"/>
    <w:rsid w:val="0025211D"/>
    <w:rsid w:val="00252EB1"/>
    <w:rsid w:val="00262420"/>
    <w:rsid w:val="00264A00"/>
    <w:rsid w:val="00271FFF"/>
    <w:rsid w:val="00272E37"/>
    <w:rsid w:val="00277427"/>
    <w:rsid w:val="0028326A"/>
    <w:rsid w:val="00293FA2"/>
    <w:rsid w:val="0029514F"/>
    <w:rsid w:val="002A78CC"/>
    <w:rsid w:val="002B0F27"/>
    <w:rsid w:val="002C5C0B"/>
    <w:rsid w:val="002D452F"/>
    <w:rsid w:val="002E1AA7"/>
    <w:rsid w:val="002E28A7"/>
    <w:rsid w:val="002E3672"/>
    <w:rsid w:val="002E6EB7"/>
    <w:rsid w:val="002E77A0"/>
    <w:rsid w:val="002F03A7"/>
    <w:rsid w:val="002F3F98"/>
    <w:rsid w:val="00311994"/>
    <w:rsid w:val="00312701"/>
    <w:rsid w:val="00312D3A"/>
    <w:rsid w:val="00322F1F"/>
    <w:rsid w:val="003247B1"/>
    <w:rsid w:val="00325917"/>
    <w:rsid w:val="00326503"/>
    <w:rsid w:val="00327F14"/>
    <w:rsid w:val="00331506"/>
    <w:rsid w:val="003350F5"/>
    <w:rsid w:val="00354610"/>
    <w:rsid w:val="00366685"/>
    <w:rsid w:val="00370D5C"/>
    <w:rsid w:val="003740CF"/>
    <w:rsid w:val="00385FDC"/>
    <w:rsid w:val="00396B4C"/>
    <w:rsid w:val="003970A8"/>
    <w:rsid w:val="003A0533"/>
    <w:rsid w:val="003C2486"/>
    <w:rsid w:val="003C2E0E"/>
    <w:rsid w:val="003C5F48"/>
    <w:rsid w:val="003C7445"/>
    <w:rsid w:val="003D26F0"/>
    <w:rsid w:val="003D6C40"/>
    <w:rsid w:val="003E3BD3"/>
    <w:rsid w:val="003E4B07"/>
    <w:rsid w:val="003E6C67"/>
    <w:rsid w:val="003F08B9"/>
    <w:rsid w:val="003F4A9B"/>
    <w:rsid w:val="00402A16"/>
    <w:rsid w:val="0041295F"/>
    <w:rsid w:val="004142DF"/>
    <w:rsid w:val="004218FF"/>
    <w:rsid w:val="004355A4"/>
    <w:rsid w:val="00437B15"/>
    <w:rsid w:val="00442DC8"/>
    <w:rsid w:val="00454CAE"/>
    <w:rsid w:val="004609E4"/>
    <w:rsid w:val="00466889"/>
    <w:rsid w:val="0047002A"/>
    <w:rsid w:val="0047089C"/>
    <w:rsid w:val="004803EE"/>
    <w:rsid w:val="004825EC"/>
    <w:rsid w:val="00482F87"/>
    <w:rsid w:val="00483CE8"/>
    <w:rsid w:val="00484F9D"/>
    <w:rsid w:val="004855C3"/>
    <w:rsid w:val="004B08AF"/>
    <w:rsid w:val="004B1E8D"/>
    <w:rsid w:val="004B5EEB"/>
    <w:rsid w:val="004C011E"/>
    <w:rsid w:val="004C05E0"/>
    <w:rsid w:val="004C1F5F"/>
    <w:rsid w:val="004D2163"/>
    <w:rsid w:val="004D3EA1"/>
    <w:rsid w:val="004D446B"/>
    <w:rsid w:val="004F193A"/>
    <w:rsid w:val="004F74D4"/>
    <w:rsid w:val="005033B9"/>
    <w:rsid w:val="00503980"/>
    <w:rsid w:val="00504A10"/>
    <w:rsid w:val="0051403A"/>
    <w:rsid w:val="00523A62"/>
    <w:rsid w:val="0052558C"/>
    <w:rsid w:val="00534869"/>
    <w:rsid w:val="0055039F"/>
    <w:rsid w:val="005511DB"/>
    <w:rsid w:val="00557D55"/>
    <w:rsid w:val="0057166B"/>
    <w:rsid w:val="0058706C"/>
    <w:rsid w:val="00590BD9"/>
    <w:rsid w:val="005939F8"/>
    <w:rsid w:val="005B0214"/>
    <w:rsid w:val="005B4204"/>
    <w:rsid w:val="005B686B"/>
    <w:rsid w:val="005D10DA"/>
    <w:rsid w:val="005D203B"/>
    <w:rsid w:val="005E2D3C"/>
    <w:rsid w:val="005F26B3"/>
    <w:rsid w:val="005F4887"/>
    <w:rsid w:val="005F54EC"/>
    <w:rsid w:val="005F63BC"/>
    <w:rsid w:val="006022C7"/>
    <w:rsid w:val="00602F11"/>
    <w:rsid w:val="0061182C"/>
    <w:rsid w:val="006127A2"/>
    <w:rsid w:val="00615763"/>
    <w:rsid w:val="006209E4"/>
    <w:rsid w:val="00621C2F"/>
    <w:rsid w:val="0062594D"/>
    <w:rsid w:val="00625F9B"/>
    <w:rsid w:val="00627122"/>
    <w:rsid w:val="00632101"/>
    <w:rsid w:val="00633187"/>
    <w:rsid w:val="006360E5"/>
    <w:rsid w:val="00641DA2"/>
    <w:rsid w:val="006423BD"/>
    <w:rsid w:val="0066390A"/>
    <w:rsid w:val="0066653F"/>
    <w:rsid w:val="00667BCB"/>
    <w:rsid w:val="006715CE"/>
    <w:rsid w:val="00672CAF"/>
    <w:rsid w:val="00681751"/>
    <w:rsid w:val="006858A6"/>
    <w:rsid w:val="006A0742"/>
    <w:rsid w:val="006A3EF5"/>
    <w:rsid w:val="006A4C28"/>
    <w:rsid w:val="006C1568"/>
    <w:rsid w:val="006C4921"/>
    <w:rsid w:val="006D1126"/>
    <w:rsid w:val="006D30A5"/>
    <w:rsid w:val="006D712F"/>
    <w:rsid w:val="006D787C"/>
    <w:rsid w:val="006E0308"/>
    <w:rsid w:val="006E129B"/>
    <w:rsid w:val="006E150D"/>
    <w:rsid w:val="006E3B85"/>
    <w:rsid w:val="006E6051"/>
    <w:rsid w:val="006F12D9"/>
    <w:rsid w:val="006F30CE"/>
    <w:rsid w:val="006F3F55"/>
    <w:rsid w:val="0070130C"/>
    <w:rsid w:val="007043EB"/>
    <w:rsid w:val="00716A15"/>
    <w:rsid w:val="00720776"/>
    <w:rsid w:val="00724E4A"/>
    <w:rsid w:val="0074061C"/>
    <w:rsid w:val="00747321"/>
    <w:rsid w:val="007506B2"/>
    <w:rsid w:val="007506B9"/>
    <w:rsid w:val="007545CD"/>
    <w:rsid w:val="00765487"/>
    <w:rsid w:val="00766DCD"/>
    <w:rsid w:val="00772BB0"/>
    <w:rsid w:val="007737B2"/>
    <w:rsid w:val="00774299"/>
    <w:rsid w:val="00786380"/>
    <w:rsid w:val="00787437"/>
    <w:rsid w:val="007907CD"/>
    <w:rsid w:val="00792B2C"/>
    <w:rsid w:val="007B118A"/>
    <w:rsid w:val="007B5B55"/>
    <w:rsid w:val="007B5D64"/>
    <w:rsid w:val="007B7329"/>
    <w:rsid w:val="007C7D8B"/>
    <w:rsid w:val="007D180C"/>
    <w:rsid w:val="007D5486"/>
    <w:rsid w:val="007E4EDD"/>
    <w:rsid w:val="007E5D22"/>
    <w:rsid w:val="007E66CE"/>
    <w:rsid w:val="007E799D"/>
    <w:rsid w:val="007F3728"/>
    <w:rsid w:val="007F5A46"/>
    <w:rsid w:val="00803A87"/>
    <w:rsid w:val="00803D1F"/>
    <w:rsid w:val="00806AE7"/>
    <w:rsid w:val="00812AEC"/>
    <w:rsid w:val="00814B82"/>
    <w:rsid w:val="00817333"/>
    <w:rsid w:val="00823810"/>
    <w:rsid w:val="00830393"/>
    <w:rsid w:val="008329AA"/>
    <w:rsid w:val="008449D7"/>
    <w:rsid w:val="0085054C"/>
    <w:rsid w:val="00850E54"/>
    <w:rsid w:val="00855DD5"/>
    <w:rsid w:val="0086478A"/>
    <w:rsid w:val="008676A4"/>
    <w:rsid w:val="0087188F"/>
    <w:rsid w:val="00873696"/>
    <w:rsid w:val="008751E9"/>
    <w:rsid w:val="00877F20"/>
    <w:rsid w:val="00880749"/>
    <w:rsid w:val="0089025B"/>
    <w:rsid w:val="00892DCB"/>
    <w:rsid w:val="0089339A"/>
    <w:rsid w:val="00894D44"/>
    <w:rsid w:val="008975CB"/>
    <w:rsid w:val="008A07A5"/>
    <w:rsid w:val="008A2F6B"/>
    <w:rsid w:val="008A44C2"/>
    <w:rsid w:val="008B4B2D"/>
    <w:rsid w:val="008B6857"/>
    <w:rsid w:val="008C02E3"/>
    <w:rsid w:val="008C1FD6"/>
    <w:rsid w:val="008C3DF7"/>
    <w:rsid w:val="008D1267"/>
    <w:rsid w:val="008D167F"/>
    <w:rsid w:val="008D5146"/>
    <w:rsid w:val="008D6D0D"/>
    <w:rsid w:val="008E56D6"/>
    <w:rsid w:val="008E6419"/>
    <w:rsid w:val="008E739B"/>
    <w:rsid w:val="008F4C35"/>
    <w:rsid w:val="009058BA"/>
    <w:rsid w:val="0091119A"/>
    <w:rsid w:val="00911FF5"/>
    <w:rsid w:val="00925146"/>
    <w:rsid w:val="00930EC6"/>
    <w:rsid w:val="00931A75"/>
    <w:rsid w:val="009362D5"/>
    <w:rsid w:val="00941DCD"/>
    <w:rsid w:val="00942540"/>
    <w:rsid w:val="00944663"/>
    <w:rsid w:val="0094582C"/>
    <w:rsid w:val="00951FF9"/>
    <w:rsid w:val="009549E9"/>
    <w:rsid w:val="009637B6"/>
    <w:rsid w:val="009652BE"/>
    <w:rsid w:val="0096558E"/>
    <w:rsid w:val="0097547F"/>
    <w:rsid w:val="0097769E"/>
    <w:rsid w:val="0098097F"/>
    <w:rsid w:val="0099487A"/>
    <w:rsid w:val="00996506"/>
    <w:rsid w:val="009A0D26"/>
    <w:rsid w:val="009B0313"/>
    <w:rsid w:val="009B0BDE"/>
    <w:rsid w:val="009C130D"/>
    <w:rsid w:val="009D4F51"/>
    <w:rsid w:val="009D77C0"/>
    <w:rsid w:val="009E22B6"/>
    <w:rsid w:val="009E4BAC"/>
    <w:rsid w:val="00A0073E"/>
    <w:rsid w:val="00A025A5"/>
    <w:rsid w:val="00A04D36"/>
    <w:rsid w:val="00A064EB"/>
    <w:rsid w:val="00A1136C"/>
    <w:rsid w:val="00A15CAB"/>
    <w:rsid w:val="00A243B9"/>
    <w:rsid w:val="00A3180A"/>
    <w:rsid w:val="00A331C1"/>
    <w:rsid w:val="00A50F2B"/>
    <w:rsid w:val="00A53F1E"/>
    <w:rsid w:val="00A55EC1"/>
    <w:rsid w:val="00A62466"/>
    <w:rsid w:val="00A74FBB"/>
    <w:rsid w:val="00A85172"/>
    <w:rsid w:val="00A9475F"/>
    <w:rsid w:val="00AA5AFF"/>
    <w:rsid w:val="00AB0F3A"/>
    <w:rsid w:val="00AB5A36"/>
    <w:rsid w:val="00AC0194"/>
    <w:rsid w:val="00AC0950"/>
    <w:rsid w:val="00AC1D8E"/>
    <w:rsid w:val="00AC584A"/>
    <w:rsid w:val="00AD4E7E"/>
    <w:rsid w:val="00AE6238"/>
    <w:rsid w:val="00AF2E66"/>
    <w:rsid w:val="00AF723F"/>
    <w:rsid w:val="00B175BC"/>
    <w:rsid w:val="00B2032D"/>
    <w:rsid w:val="00B210F7"/>
    <w:rsid w:val="00B27DA2"/>
    <w:rsid w:val="00B35D0C"/>
    <w:rsid w:val="00B42837"/>
    <w:rsid w:val="00B5013E"/>
    <w:rsid w:val="00B5048F"/>
    <w:rsid w:val="00B52181"/>
    <w:rsid w:val="00B52273"/>
    <w:rsid w:val="00B522AA"/>
    <w:rsid w:val="00B601C9"/>
    <w:rsid w:val="00B70874"/>
    <w:rsid w:val="00B73A9B"/>
    <w:rsid w:val="00B74E28"/>
    <w:rsid w:val="00B75170"/>
    <w:rsid w:val="00B751AF"/>
    <w:rsid w:val="00B771CC"/>
    <w:rsid w:val="00B93822"/>
    <w:rsid w:val="00BA2098"/>
    <w:rsid w:val="00BA7EF2"/>
    <w:rsid w:val="00BB0F60"/>
    <w:rsid w:val="00BB424E"/>
    <w:rsid w:val="00BB62D8"/>
    <w:rsid w:val="00BB740A"/>
    <w:rsid w:val="00BC02F9"/>
    <w:rsid w:val="00BC7C2D"/>
    <w:rsid w:val="00BE4EF0"/>
    <w:rsid w:val="00C02514"/>
    <w:rsid w:val="00C0462A"/>
    <w:rsid w:val="00C04A5A"/>
    <w:rsid w:val="00C107DC"/>
    <w:rsid w:val="00C13F85"/>
    <w:rsid w:val="00C174CE"/>
    <w:rsid w:val="00C23672"/>
    <w:rsid w:val="00C332A0"/>
    <w:rsid w:val="00C42A4E"/>
    <w:rsid w:val="00C43796"/>
    <w:rsid w:val="00C5341F"/>
    <w:rsid w:val="00C54E76"/>
    <w:rsid w:val="00C567A7"/>
    <w:rsid w:val="00C60B7A"/>
    <w:rsid w:val="00C62F83"/>
    <w:rsid w:val="00C63130"/>
    <w:rsid w:val="00C674DB"/>
    <w:rsid w:val="00C7721E"/>
    <w:rsid w:val="00C81B20"/>
    <w:rsid w:val="00C81EDA"/>
    <w:rsid w:val="00C85AE8"/>
    <w:rsid w:val="00C86EEB"/>
    <w:rsid w:val="00C931C1"/>
    <w:rsid w:val="00C9414A"/>
    <w:rsid w:val="00CA38F4"/>
    <w:rsid w:val="00CA7D81"/>
    <w:rsid w:val="00CB1B72"/>
    <w:rsid w:val="00CB7F96"/>
    <w:rsid w:val="00CC615C"/>
    <w:rsid w:val="00CE0F31"/>
    <w:rsid w:val="00CE2FA0"/>
    <w:rsid w:val="00CE4371"/>
    <w:rsid w:val="00CE6AAE"/>
    <w:rsid w:val="00CF08F5"/>
    <w:rsid w:val="00CF0B4D"/>
    <w:rsid w:val="00CF5979"/>
    <w:rsid w:val="00D01EC3"/>
    <w:rsid w:val="00D02701"/>
    <w:rsid w:val="00D02D87"/>
    <w:rsid w:val="00D04C92"/>
    <w:rsid w:val="00D06964"/>
    <w:rsid w:val="00D14886"/>
    <w:rsid w:val="00D21732"/>
    <w:rsid w:val="00D50FCC"/>
    <w:rsid w:val="00D53ED8"/>
    <w:rsid w:val="00D553E0"/>
    <w:rsid w:val="00D57E42"/>
    <w:rsid w:val="00D63B2B"/>
    <w:rsid w:val="00D72D2F"/>
    <w:rsid w:val="00D81831"/>
    <w:rsid w:val="00D81990"/>
    <w:rsid w:val="00D8202F"/>
    <w:rsid w:val="00D90BF5"/>
    <w:rsid w:val="00D92EFF"/>
    <w:rsid w:val="00DA1CCC"/>
    <w:rsid w:val="00DA7069"/>
    <w:rsid w:val="00DB396E"/>
    <w:rsid w:val="00DB3C89"/>
    <w:rsid w:val="00DB3E68"/>
    <w:rsid w:val="00DB5E5E"/>
    <w:rsid w:val="00DC776B"/>
    <w:rsid w:val="00DD1872"/>
    <w:rsid w:val="00DD2EB6"/>
    <w:rsid w:val="00DD7A20"/>
    <w:rsid w:val="00DE0914"/>
    <w:rsid w:val="00DE5388"/>
    <w:rsid w:val="00DE6D1F"/>
    <w:rsid w:val="00DF1F46"/>
    <w:rsid w:val="00DF6EB1"/>
    <w:rsid w:val="00DF781E"/>
    <w:rsid w:val="00E062D0"/>
    <w:rsid w:val="00E06765"/>
    <w:rsid w:val="00E06ACE"/>
    <w:rsid w:val="00E0785B"/>
    <w:rsid w:val="00E141B4"/>
    <w:rsid w:val="00E250E7"/>
    <w:rsid w:val="00E3303C"/>
    <w:rsid w:val="00E36010"/>
    <w:rsid w:val="00E361B3"/>
    <w:rsid w:val="00E40814"/>
    <w:rsid w:val="00E43745"/>
    <w:rsid w:val="00E64A42"/>
    <w:rsid w:val="00E6733D"/>
    <w:rsid w:val="00E75897"/>
    <w:rsid w:val="00E76776"/>
    <w:rsid w:val="00E87E00"/>
    <w:rsid w:val="00E91EE3"/>
    <w:rsid w:val="00E93B53"/>
    <w:rsid w:val="00E95A76"/>
    <w:rsid w:val="00EA1AFA"/>
    <w:rsid w:val="00EA57F9"/>
    <w:rsid w:val="00EA5F1D"/>
    <w:rsid w:val="00EC09A8"/>
    <w:rsid w:val="00ED03A0"/>
    <w:rsid w:val="00ED0AB1"/>
    <w:rsid w:val="00ED3D50"/>
    <w:rsid w:val="00EE2070"/>
    <w:rsid w:val="00EE6ABD"/>
    <w:rsid w:val="00EF16AF"/>
    <w:rsid w:val="00EF5C1C"/>
    <w:rsid w:val="00EF7FAC"/>
    <w:rsid w:val="00F103D4"/>
    <w:rsid w:val="00F13266"/>
    <w:rsid w:val="00F140B1"/>
    <w:rsid w:val="00F23B5E"/>
    <w:rsid w:val="00F25855"/>
    <w:rsid w:val="00F31A3D"/>
    <w:rsid w:val="00F331B6"/>
    <w:rsid w:val="00F33314"/>
    <w:rsid w:val="00F33B99"/>
    <w:rsid w:val="00F4148D"/>
    <w:rsid w:val="00F45121"/>
    <w:rsid w:val="00F55A77"/>
    <w:rsid w:val="00F6530A"/>
    <w:rsid w:val="00F87B8F"/>
    <w:rsid w:val="00F92DEB"/>
    <w:rsid w:val="00FB32F6"/>
    <w:rsid w:val="00FB6159"/>
    <w:rsid w:val="00FB7614"/>
    <w:rsid w:val="00FC0E0F"/>
    <w:rsid w:val="00FC3DBF"/>
    <w:rsid w:val="00FC7D3D"/>
    <w:rsid w:val="00FD4E50"/>
    <w:rsid w:val="00FD59C7"/>
    <w:rsid w:val="00FE2C53"/>
    <w:rsid w:val="00FE63A1"/>
    <w:rsid w:val="00FE7743"/>
    <w:rsid w:val="00FF1F48"/>
    <w:rsid w:val="00FF404F"/>
    <w:rsid w:val="3CA85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A57B8"/>
  <w15:docId w15:val="{9F64F182-7471-405B-AB6D-D4F0F391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unhideWhenUsed="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lang w:eastAsia="en-US"/>
    </w:rPr>
  </w:style>
  <w:style w:type="paragraph" w:styleId="1">
    <w:name w:val="heading 1"/>
    <w:basedOn w:val="a"/>
    <w:next w:val="a"/>
    <w:qFormat/>
    <w:pPr>
      <w:keepNext/>
      <w:numPr>
        <w:numId w:val="1"/>
      </w:numPr>
      <w:spacing w:before="180" w:after="120"/>
      <w:jc w:val="center"/>
      <w:outlineLvl w:val="0"/>
    </w:pPr>
    <w:rPr>
      <w:b/>
      <w:sz w:val="22"/>
    </w:rPr>
  </w:style>
  <w:style w:type="paragraph" w:styleId="2">
    <w:name w:val="heading 2"/>
    <w:basedOn w:val="a"/>
    <w:next w:val="ArticleTextnoindent"/>
    <w:qFormat/>
    <w:pPr>
      <w:keepNext/>
      <w:numPr>
        <w:ilvl w:val="1"/>
        <w:numId w:val="1"/>
      </w:numPr>
      <w:spacing w:before="180" w:after="120"/>
      <w:outlineLvl w:val="1"/>
    </w:pPr>
    <w:rPr>
      <w:b/>
      <w:sz w:val="22"/>
    </w:rPr>
  </w:style>
  <w:style w:type="paragraph" w:styleId="3">
    <w:name w:val="heading 3"/>
    <w:basedOn w:val="a"/>
    <w:next w:val="a"/>
    <w:link w:val="30"/>
    <w:qFormat/>
    <w:pPr>
      <w:keepNext/>
      <w:numPr>
        <w:ilvl w:val="2"/>
        <w:numId w:val="1"/>
      </w:numPr>
      <w:spacing w:before="180" w:after="120"/>
      <w:outlineLvl w:val="2"/>
    </w:pPr>
    <w:rPr>
      <w:i/>
      <w:sz w:val="22"/>
    </w:rPr>
  </w:style>
  <w:style w:type="paragraph" w:styleId="4">
    <w:name w:val="heading 4"/>
    <w:basedOn w:val="a"/>
    <w:next w:val="a"/>
    <w:qFormat/>
    <w:pPr>
      <w:keepNext/>
      <w:numPr>
        <w:ilvl w:val="3"/>
        <w:numId w:val="1"/>
      </w:numPr>
      <w:spacing w:before="240" w:after="60"/>
      <w:outlineLvl w:val="3"/>
    </w:pPr>
    <w:rPr>
      <w:b/>
      <w:i/>
      <w:sz w:val="18"/>
    </w:rPr>
  </w:style>
  <w:style w:type="paragraph" w:styleId="5">
    <w:name w:val="heading 5"/>
    <w:basedOn w:val="a"/>
    <w:next w:val="a"/>
    <w:qFormat/>
    <w:pPr>
      <w:numPr>
        <w:ilvl w:val="4"/>
        <w:numId w:val="1"/>
      </w:numPr>
      <w:spacing w:before="240" w:after="60"/>
      <w:outlineLvl w:val="4"/>
    </w:pPr>
    <w:rPr>
      <w:sz w:val="18"/>
    </w:rPr>
  </w:style>
  <w:style w:type="paragraph" w:styleId="6">
    <w:name w:val="heading 6"/>
    <w:basedOn w:val="a"/>
    <w:next w:val="a"/>
    <w:qFormat/>
    <w:pPr>
      <w:numPr>
        <w:ilvl w:val="5"/>
        <w:numId w:val="1"/>
      </w:numPr>
      <w:spacing w:before="240" w:after="60"/>
      <w:outlineLvl w:val="5"/>
    </w:pPr>
    <w:rPr>
      <w:rFonts w:ascii="Arial" w:hAnsi="Arial"/>
      <w:i/>
      <w:sz w:val="22"/>
    </w:rPr>
  </w:style>
  <w:style w:type="paragraph" w:styleId="7">
    <w:name w:val="heading 7"/>
    <w:basedOn w:val="a"/>
    <w:next w:val="a"/>
    <w:qFormat/>
    <w:pPr>
      <w:numPr>
        <w:ilvl w:val="6"/>
        <w:numId w:val="1"/>
      </w:numPr>
      <w:spacing w:before="240" w:after="60"/>
      <w:outlineLvl w:val="6"/>
    </w:pPr>
    <w:rPr>
      <w:rFonts w:ascii="Arial" w:hAnsi="Arial"/>
    </w:rPr>
  </w:style>
  <w:style w:type="paragraph" w:styleId="8">
    <w:name w:val="heading 8"/>
    <w:basedOn w:val="a"/>
    <w:next w:val="a"/>
    <w:qFormat/>
    <w:pPr>
      <w:numPr>
        <w:ilvl w:val="7"/>
        <w:numId w:val="1"/>
      </w:numPr>
      <w:spacing w:before="240" w:after="60"/>
      <w:outlineLvl w:val="7"/>
    </w:pPr>
    <w:rPr>
      <w:rFonts w:ascii="Arial" w:hAnsi="Arial"/>
      <w:i/>
    </w:rPr>
  </w:style>
  <w:style w:type="paragraph" w:styleId="9">
    <w:name w:val="heading 9"/>
    <w:basedOn w:val="a"/>
    <w:next w:val="a"/>
    <w:qFormat/>
    <w:pPr>
      <w:numPr>
        <w:ilvl w:val="8"/>
        <w:numId w:val="1"/>
      </w:numPr>
      <w:spacing w:before="240" w:after="60"/>
      <w:outlineLvl w:val="8"/>
    </w:pPr>
    <w:rPr>
      <w:rFonts w:ascii="Arial" w:hAnsi="Arial"/>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extnoindent">
    <w:name w:val="Article Text (no indent)"/>
    <w:basedOn w:val="ArticleText"/>
    <w:next w:val="ArticleText"/>
    <w:link w:val="ArticleTextnoindentChar"/>
    <w:qFormat/>
    <w:pPr>
      <w:ind w:firstLine="0"/>
    </w:pPr>
  </w:style>
  <w:style w:type="paragraph" w:customStyle="1" w:styleId="ArticleText">
    <w:name w:val="Article Text"/>
    <w:basedOn w:val="a3"/>
    <w:link w:val="ArticleTextChar"/>
    <w:qFormat/>
    <w:pPr>
      <w:spacing w:after="0"/>
      <w:ind w:firstLine="284"/>
    </w:pPr>
    <w:rPr>
      <w:sz w:val="22"/>
      <w:szCs w:val="22"/>
    </w:rPr>
  </w:style>
  <w:style w:type="paragraph" w:styleId="a3">
    <w:name w:val="Body Text"/>
    <w:basedOn w:val="a"/>
    <w:link w:val="a4"/>
    <w:qFormat/>
    <w:pPr>
      <w:spacing w:after="120"/>
    </w:pPr>
  </w:style>
  <w:style w:type="paragraph" w:styleId="a5">
    <w:name w:val="caption"/>
    <w:basedOn w:val="a"/>
    <w:next w:val="a"/>
    <w:link w:val="a6"/>
    <w:qFormat/>
    <w:rPr>
      <w:b/>
      <w:bCs/>
    </w:rPr>
  </w:style>
  <w:style w:type="paragraph" w:styleId="a7">
    <w:name w:val="Document Map"/>
    <w:basedOn w:val="a"/>
    <w:semiHidden/>
    <w:qFormat/>
    <w:pPr>
      <w:shd w:val="clear" w:color="auto" w:fill="000080"/>
    </w:pPr>
    <w:rPr>
      <w:rFonts w:ascii="Geneva" w:hAnsi="Geneva"/>
    </w:rPr>
  </w:style>
  <w:style w:type="paragraph" w:styleId="a8">
    <w:name w:val="annotation text"/>
    <w:basedOn w:val="a"/>
    <w:link w:val="a9"/>
    <w:semiHidden/>
    <w:unhideWhenUsed/>
    <w:qFormat/>
  </w:style>
  <w:style w:type="paragraph" w:styleId="aa">
    <w:name w:val="Plain Text"/>
    <w:basedOn w:val="a"/>
    <w:link w:val="ab"/>
    <w:qFormat/>
    <w:pPr>
      <w:widowControl w:val="0"/>
    </w:pPr>
    <w:rPr>
      <w:rFonts w:ascii="宋体" w:hAnsi="Courier New" w:cs="Courier New"/>
      <w:kern w:val="2"/>
      <w:sz w:val="21"/>
      <w:szCs w:val="21"/>
      <w:lang w:eastAsia="zh-CN"/>
    </w:rPr>
  </w:style>
  <w:style w:type="paragraph" w:styleId="ac">
    <w:name w:val="endnote text"/>
    <w:basedOn w:val="a"/>
    <w:semiHidden/>
    <w:qFormat/>
  </w:style>
  <w:style w:type="paragraph" w:styleId="ad">
    <w:name w:val="Balloon Text"/>
    <w:basedOn w:val="a"/>
    <w:link w:val="ae"/>
    <w:qFormat/>
    <w:rPr>
      <w:sz w:val="18"/>
      <w:szCs w:val="18"/>
    </w:rPr>
  </w:style>
  <w:style w:type="paragraph" w:styleId="af">
    <w:name w:val="footer"/>
    <w:basedOn w:val="a"/>
    <w:qFormat/>
    <w:pPr>
      <w:tabs>
        <w:tab w:val="center" w:pos="4153"/>
        <w:tab w:val="right" w:pos="8306"/>
      </w:tabs>
      <w:snapToGrid w:val="0"/>
      <w:jc w:val="left"/>
    </w:pPr>
    <w:rPr>
      <w:sz w:val="18"/>
      <w:szCs w:val="18"/>
    </w:rPr>
  </w:style>
  <w:style w:type="paragraph" w:styleId="af0">
    <w:name w:val="header"/>
    <w:basedOn w:val="a"/>
    <w:qFormat/>
    <w:pPr>
      <w:pBdr>
        <w:bottom w:val="single" w:sz="6" w:space="1" w:color="auto"/>
      </w:pBdr>
      <w:tabs>
        <w:tab w:val="center" w:pos="4153"/>
        <w:tab w:val="right" w:pos="8306"/>
      </w:tabs>
      <w:snapToGrid w:val="0"/>
      <w:jc w:val="center"/>
    </w:pPr>
    <w:rPr>
      <w:sz w:val="18"/>
      <w:szCs w:val="18"/>
    </w:rPr>
  </w:style>
  <w:style w:type="paragraph" w:styleId="af1">
    <w:name w:val="footnote text"/>
    <w:basedOn w:val="a"/>
    <w:semiHidden/>
    <w:qFormat/>
    <w:pPr>
      <w:snapToGrid w:val="0"/>
      <w:jc w:val="left"/>
    </w:pPr>
    <w:rPr>
      <w:sz w:val="18"/>
      <w:szCs w:val="18"/>
    </w:rPr>
  </w:style>
  <w:style w:type="paragraph" w:styleId="af2">
    <w:name w:val="Normal (Web)"/>
    <w:basedOn w:val="a"/>
    <w:uiPriority w:val="99"/>
    <w:qFormat/>
    <w:pPr>
      <w:spacing w:before="100" w:beforeAutospacing="1" w:after="100" w:afterAutospacing="1"/>
      <w:jc w:val="left"/>
    </w:pPr>
    <w:rPr>
      <w:rFonts w:ascii="宋体" w:hAnsi="宋体" w:cs="宋体"/>
      <w:sz w:val="24"/>
      <w:szCs w:val="24"/>
      <w:lang w:eastAsia="zh-CN"/>
    </w:rPr>
  </w:style>
  <w:style w:type="paragraph" w:styleId="af3">
    <w:name w:val="Title"/>
    <w:basedOn w:val="a"/>
    <w:next w:val="AuthorName"/>
    <w:qFormat/>
    <w:pPr>
      <w:spacing w:before="100"/>
      <w:jc w:val="center"/>
    </w:pPr>
    <w:rPr>
      <w:b/>
      <w:sz w:val="30"/>
    </w:rPr>
  </w:style>
  <w:style w:type="paragraph" w:customStyle="1" w:styleId="AuthorName">
    <w:name w:val="Author Name"/>
    <w:basedOn w:val="a"/>
    <w:next w:val="AuthorAffiliation"/>
    <w:pPr>
      <w:spacing w:before="220" w:after="220"/>
      <w:jc w:val="center"/>
    </w:pPr>
    <w:rPr>
      <w:i/>
      <w:sz w:val="24"/>
    </w:rPr>
  </w:style>
  <w:style w:type="paragraph" w:customStyle="1" w:styleId="AuthorAffiliation">
    <w:name w:val="Author Affiliation"/>
    <w:basedOn w:val="a"/>
    <w:next w:val="AuthorEmail"/>
    <w:qFormat/>
    <w:pPr>
      <w:jc w:val="center"/>
    </w:pPr>
    <w:rPr>
      <w:sz w:val="24"/>
    </w:rPr>
  </w:style>
  <w:style w:type="paragraph" w:customStyle="1" w:styleId="AuthorEmail">
    <w:name w:val="Author Email"/>
    <w:basedOn w:val="AuthorAffiliation"/>
    <w:next w:val="AbstractHeading"/>
    <w:qFormat/>
    <w:pPr>
      <w:spacing w:after="240"/>
    </w:pPr>
    <w:rPr>
      <w:rFonts w:ascii="Courier New" w:hAnsi="Courier New"/>
      <w:sz w:val="18"/>
    </w:rPr>
  </w:style>
  <w:style w:type="paragraph" w:customStyle="1" w:styleId="AbstractHeading">
    <w:name w:val="Abstract Heading"/>
    <w:basedOn w:val="1"/>
    <w:next w:val="Abstractnoindent"/>
    <w:qFormat/>
    <w:pPr>
      <w:numPr>
        <w:numId w:val="0"/>
      </w:numPr>
      <w:spacing w:before="0"/>
    </w:pPr>
  </w:style>
  <w:style w:type="paragraph" w:customStyle="1" w:styleId="Abstractnoindent">
    <w:name w:val="Abstract (no indent)"/>
    <w:basedOn w:val="ArticleTextnoindent"/>
    <w:link w:val="AbstractnoindentChar"/>
    <w:qFormat/>
  </w:style>
  <w:style w:type="paragraph" w:styleId="af4">
    <w:name w:val="annotation subject"/>
    <w:basedOn w:val="a8"/>
    <w:next w:val="a8"/>
    <w:link w:val="af5"/>
    <w:semiHidden/>
    <w:unhideWhenUsed/>
    <w:qFormat/>
    <w:rPr>
      <w:b/>
      <w:bCs/>
    </w:rPr>
  </w:style>
  <w:style w:type="table" w:styleId="af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ndnote reference"/>
    <w:basedOn w:val="a0"/>
    <w:semiHidden/>
    <w:qFormat/>
    <w:rPr>
      <w:vertAlign w:val="superscript"/>
    </w:rPr>
  </w:style>
  <w:style w:type="character" w:styleId="af8">
    <w:name w:val="Emphasis"/>
    <w:basedOn w:val="a0"/>
    <w:qFormat/>
    <w:rPr>
      <w:i/>
      <w:iCs/>
    </w:rPr>
  </w:style>
  <w:style w:type="character" w:styleId="af9">
    <w:name w:val="Hyperlink"/>
    <w:basedOn w:val="a0"/>
    <w:qFormat/>
    <w:rPr>
      <w:color w:val="0000FF"/>
      <w:u w:val="single"/>
    </w:rPr>
  </w:style>
  <w:style w:type="character" w:styleId="afa">
    <w:name w:val="annotation reference"/>
    <w:basedOn w:val="a0"/>
    <w:semiHidden/>
    <w:unhideWhenUsed/>
    <w:qFormat/>
    <w:rPr>
      <w:sz w:val="16"/>
      <w:szCs w:val="16"/>
    </w:rPr>
  </w:style>
  <w:style w:type="character" w:styleId="afb">
    <w:name w:val="footnote reference"/>
    <w:basedOn w:val="a0"/>
    <w:semiHidden/>
    <w:qFormat/>
    <w:rPr>
      <w:vertAlign w:val="superscript"/>
    </w:rPr>
  </w:style>
  <w:style w:type="character" w:customStyle="1" w:styleId="Superscript">
    <w:name w:val="Superscript"/>
    <w:qFormat/>
    <w:rPr>
      <w:vertAlign w:val="superscript"/>
    </w:rPr>
  </w:style>
  <w:style w:type="paragraph" w:customStyle="1" w:styleId="BodyTextKeep">
    <w:name w:val="Body Text Keep"/>
    <w:basedOn w:val="a"/>
    <w:next w:val="BodyTextNext"/>
    <w:pPr>
      <w:keepNext/>
      <w:ind w:right="45"/>
    </w:pPr>
    <w:rPr>
      <w:sz w:val="18"/>
    </w:rPr>
  </w:style>
  <w:style w:type="paragraph" w:customStyle="1" w:styleId="BodyTextNext">
    <w:name w:val="Body Text Next"/>
    <w:basedOn w:val="a"/>
    <w:qFormat/>
    <w:pPr>
      <w:ind w:right="45" w:firstLine="284"/>
    </w:pPr>
    <w:rPr>
      <w:sz w:val="18"/>
    </w:rPr>
  </w:style>
  <w:style w:type="paragraph" w:customStyle="1" w:styleId="Address">
    <w:name w:val="Address"/>
    <w:basedOn w:val="a"/>
    <w:qFormat/>
    <w:pPr>
      <w:keepLines/>
      <w:ind w:right="4320"/>
    </w:pPr>
    <w:rPr>
      <w:sz w:val="18"/>
    </w:rPr>
  </w:style>
  <w:style w:type="paragraph" w:customStyle="1" w:styleId="Reference">
    <w:name w:val="Reference"/>
    <w:basedOn w:val="a"/>
    <w:qFormat/>
    <w:pPr>
      <w:tabs>
        <w:tab w:val="left" w:pos="360"/>
      </w:tabs>
      <w:ind w:left="360" w:hanging="360"/>
    </w:pPr>
    <w:rPr>
      <w:sz w:val="18"/>
    </w:rPr>
  </w:style>
  <w:style w:type="paragraph" w:customStyle="1" w:styleId="Equation">
    <w:name w:val="Equation"/>
    <w:basedOn w:val="a"/>
    <w:qFormat/>
    <w:pPr>
      <w:numPr>
        <w:numId w:val="2"/>
      </w:numPr>
      <w:tabs>
        <w:tab w:val="left" w:pos="567"/>
        <w:tab w:val="right" w:pos="4678"/>
      </w:tabs>
      <w:spacing w:before="60" w:after="60"/>
      <w:jc w:val="left"/>
    </w:pPr>
    <w:rPr>
      <w:sz w:val="18"/>
    </w:rPr>
  </w:style>
  <w:style w:type="paragraph" w:customStyle="1" w:styleId="Item">
    <w:name w:val="Item"/>
    <w:basedOn w:val="a"/>
    <w:qFormat/>
    <w:pPr>
      <w:numPr>
        <w:numId w:val="3"/>
      </w:numPr>
      <w:ind w:right="11" w:hanging="218"/>
    </w:pPr>
    <w:rPr>
      <w:sz w:val="18"/>
    </w:rPr>
  </w:style>
  <w:style w:type="paragraph" w:customStyle="1" w:styleId="Tablecaption">
    <w:name w:val="Table caption"/>
    <w:basedOn w:val="a"/>
    <w:qFormat/>
    <w:pPr>
      <w:keepNext/>
      <w:keepLines/>
      <w:spacing w:before="220" w:after="180"/>
      <w:ind w:left="289" w:right="289"/>
      <w:jc w:val="center"/>
    </w:pPr>
    <w:rPr>
      <w:sz w:val="18"/>
    </w:rPr>
  </w:style>
  <w:style w:type="paragraph" w:customStyle="1" w:styleId="email">
    <w:name w:val="email"/>
    <w:basedOn w:val="AuthorAffiliation"/>
    <w:qFormat/>
    <w:rPr>
      <w:rFonts w:ascii="Courier New" w:hAnsi="Courier New"/>
      <w:sz w:val="18"/>
    </w:rPr>
  </w:style>
  <w:style w:type="paragraph" w:customStyle="1" w:styleId="Figurecaption">
    <w:name w:val="Figure caption"/>
    <w:basedOn w:val="Tablecaption"/>
    <w:qFormat/>
    <w:rPr>
      <w:i/>
    </w:rPr>
  </w:style>
  <w:style w:type="paragraph" w:customStyle="1" w:styleId="BodyTextContinue">
    <w:name w:val="Body Text Continue"/>
    <w:basedOn w:val="BodyTextNext"/>
    <w:qFormat/>
    <w:pPr>
      <w:ind w:right="0" w:firstLine="0"/>
    </w:pPr>
  </w:style>
  <w:style w:type="paragraph" w:customStyle="1" w:styleId="Table">
    <w:name w:val="Table"/>
    <w:basedOn w:val="a"/>
    <w:qFormat/>
    <w:pPr>
      <w:ind w:right="45"/>
      <w:jc w:val="center"/>
    </w:pPr>
    <w:rPr>
      <w:sz w:val="18"/>
    </w:rPr>
  </w:style>
  <w:style w:type="paragraph" w:customStyle="1" w:styleId="Figure">
    <w:name w:val="Figure"/>
    <w:basedOn w:val="ArticleTextnoindent"/>
    <w:qFormat/>
    <w:pPr>
      <w:spacing w:after="120"/>
      <w:jc w:val="center"/>
    </w:pPr>
    <w:rPr>
      <w:sz w:val="18"/>
    </w:rPr>
  </w:style>
  <w:style w:type="paragraph" w:customStyle="1" w:styleId="AbstractText">
    <w:name w:val="Abstract Text"/>
    <w:basedOn w:val="ArticleText"/>
    <w:qFormat/>
  </w:style>
  <w:style w:type="paragraph" w:customStyle="1" w:styleId="Keywords">
    <w:name w:val="Keywords"/>
    <w:basedOn w:val="Abstractnoindent"/>
    <w:next w:val="1"/>
    <w:link w:val="KeywordsChar"/>
    <w:qFormat/>
    <w:pPr>
      <w:spacing w:before="120"/>
    </w:pPr>
  </w:style>
  <w:style w:type="paragraph" w:customStyle="1" w:styleId="Itemisation">
    <w:name w:val="Itemisation"/>
    <w:basedOn w:val="ArticleText"/>
    <w:qFormat/>
    <w:pPr>
      <w:numPr>
        <w:numId w:val="4"/>
      </w:numPr>
    </w:pPr>
  </w:style>
  <w:style w:type="paragraph" w:customStyle="1" w:styleId="KeywordsHeading">
    <w:name w:val="Keywords Heading"/>
    <w:basedOn w:val="Keywords"/>
    <w:next w:val="1"/>
    <w:link w:val="KeywordsHeadingChar"/>
    <w:qFormat/>
    <w:rPr>
      <w:b/>
      <w:bCs/>
    </w:rPr>
  </w:style>
  <w:style w:type="character" w:customStyle="1" w:styleId="a4">
    <w:name w:val="正文文本 字符"/>
    <w:basedOn w:val="a0"/>
    <w:link w:val="a3"/>
    <w:qFormat/>
    <w:rPr>
      <w:lang w:val="en-US" w:eastAsia="en-US" w:bidi="ar-SA"/>
    </w:rPr>
  </w:style>
  <w:style w:type="character" w:customStyle="1" w:styleId="ArticleTextChar">
    <w:name w:val="Article Text Char"/>
    <w:basedOn w:val="a4"/>
    <w:link w:val="ArticleText"/>
    <w:qFormat/>
    <w:rPr>
      <w:sz w:val="22"/>
      <w:szCs w:val="22"/>
      <w:lang w:val="en-US" w:eastAsia="en-US" w:bidi="ar-SA"/>
    </w:rPr>
  </w:style>
  <w:style w:type="character" w:customStyle="1" w:styleId="ArticleTextnoindentChar">
    <w:name w:val="Article Text (no indent) Char"/>
    <w:basedOn w:val="ArticleTextChar"/>
    <w:link w:val="ArticleTextnoindent"/>
    <w:qFormat/>
    <w:rPr>
      <w:sz w:val="22"/>
      <w:szCs w:val="22"/>
      <w:lang w:val="en-US" w:eastAsia="en-US" w:bidi="ar-SA"/>
    </w:rPr>
  </w:style>
  <w:style w:type="character" w:customStyle="1" w:styleId="AbstractnoindentChar">
    <w:name w:val="Abstract (no indent) Char"/>
    <w:basedOn w:val="ArticleTextnoindentChar"/>
    <w:link w:val="Abstractnoindent"/>
    <w:rPr>
      <w:sz w:val="22"/>
      <w:szCs w:val="22"/>
      <w:lang w:val="en-US" w:eastAsia="en-US" w:bidi="ar-SA"/>
    </w:rPr>
  </w:style>
  <w:style w:type="character" w:customStyle="1" w:styleId="KeywordsChar">
    <w:name w:val="Keywords Char"/>
    <w:basedOn w:val="AbstractnoindentChar"/>
    <w:link w:val="Keywords"/>
    <w:qFormat/>
    <w:rPr>
      <w:sz w:val="22"/>
      <w:szCs w:val="22"/>
      <w:lang w:val="en-US" w:eastAsia="en-US" w:bidi="ar-SA"/>
    </w:rPr>
  </w:style>
  <w:style w:type="character" w:customStyle="1" w:styleId="KeywordsHeadingChar">
    <w:name w:val="Keywords Heading Char"/>
    <w:basedOn w:val="KeywordsChar"/>
    <w:link w:val="KeywordsHeading"/>
    <w:qFormat/>
    <w:rPr>
      <w:b/>
      <w:bCs/>
      <w:sz w:val="22"/>
      <w:szCs w:val="22"/>
      <w:lang w:val="en-US" w:eastAsia="en-US" w:bidi="ar-SA"/>
    </w:rPr>
  </w:style>
  <w:style w:type="paragraph" w:customStyle="1" w:styleId="CaptionHeading">
    <w:name w:val="Caption Heading"/>
    <w:basedOn w:val="CaptionText"/>
    <w:next w:val="AbstractText"/>
    <w:link w:val="CaptionHeadingChar"/>
    <w:qFormat/>
    <w:rPr>
      <w:b/>
    </w:rPr>
  </w:style>
  <w:style w:type="paragraph" w:customStyle="1" w:styleId="CaptionText">
    <w:name w:val="Caption Text"/>
    <w:basedOn w:val="a5"/>
    <w:next w:val="ArticleText"/>
    <w:link w:val="CaptionTextChar"/>
    <w:qFormat/>
    <w:pPr>
      <w:keepNext/>
      <w:spacing w:before="120" w:after="120"/>
      <w:ind w:left="284" w:right="284"/>
    </w:pPr>
    <w:rPr>
      <w:b w:val="0"/>
      <w:sz w:val="18"/>
    </w:rPr>
  </w:style>
  <w:style w:type="character" w:customStyle="1" w:styleId="a6">
    <w:name w:val="题注 字符"/>
    <w:basedOn w:val="a0"/>
    <w:link w:val="a5"/>
    <w:qFormat/>
    <w:rPr>
      <w:b/>
      <w:bCs/>
      <w:lang w:val="en-US" w:eastAsia="en-US" w:bidi="ar-SA"/>
    </w:rPr>
  </w:style>
  <w:style w:type="character" w:customStyle="1" w:styleId="CaptionHeadingChar">
    <w:name w:val="Caption Heading Char"/>
    <w:basedOn w:val="a6"/>
    <w:link w:val="CaptionHeading"/>
    <w:qFormat/>
    <w:rPr>
      <w:b/>
      <w:bCs/>
      <w:sz w:val="18"/>
      <w:lang w:val="en-US" w:eastAsia="en-US" w:bidi="ar-SA"/>
    </w:rPr>
  </w:style>
  <w:style w:type="character" w:customStyle="1" w:styleId="CaptionTextChar">
    <w:name w:val="Caption Text Char"/>
    <w:basedOn w:val="a6"/>
    <w:link w:val="CaptionText"/>
    <w:qFormat/>
    <w:rPr>
      <w:b/>
      <w:bCs/>
      <w:sz w:val="18"/>
      <w:lang w:val="en-US" w:eastAsia="en-US" w:bidi="ar-SA"/>
    </w:rPr>
  </w:style>
  <w:style w:type="paragraph" w:customStyle="1" w:styleId="Enumeration">
    <w:name w:val="Enumeration"/>
    <w:basedOn w:val="Itemisation"/>
    <w:qFormat/>
    <w:pPr>
      <w:numPr>
        <w:numId w:val="5"/>
      </w:numPr>
    </w:pPr>
  </w:style>
  <w:style w:type="paragraph" w:customStyle="1" w:styleId="AbstractHeadingalternatelanguage">
    <w:name w:val="Abstract Heading (alternate language)"/>
    <w:basedOn w:val="AbstractHeading"/>
    <w:next w:val="Abstractnoindent"/>
    <w:qFormat/>
    <w:pPr>
      <w:spacing w:before="120"/>
    </w:pPr>
  </w:style>
  <w:style w:type="paragraph" w:customStyle="1" w:styleId="AbstractHeading0">
    <w:name w:val="AbstractHeading"/>
    <w:basedOn w:val="a"/>
    <w:qFormat/>
    <w:pPr>
      <w:spacing w:before="80" w:after="120"/>
      <w:ind w:right="45"/>
      <w:jc w:val="center"/>
    </w:pPr>
    <w:rPr>
      <w:b/>
      <w:sz w:val="22"/>
    </w:rPr>
  </w:style>
  <w:style w:type="paragraph" w:customStyle="1" w:styleId="Author">
    <w:name w:val="Author"/>
    <w:basedOn w:val="a"/>
    <w:next w:val="a"/>
    <w:qFormat/>
    <w:pPr>
      <w:spacing w:before="220" w:after="220"/>
      <w:jc w:val="center"/>
    </w:pPr>
    <w:rPr>
      <w:i/>
      <w:sz w:val="24"/>
    </w:rPr>
  </w:style>
  <w:style w:type="character" w:customStyle="1" w:styleId="ae">
    <w:name w:val="批注框文本 字符"/>
    <w:basedOn w:val="a0"/>
    <w:link w:val="ad"/>
    <w:qFormat/>
    <w:rPr>
      <w:sz w:val="18"/>
      <w:szCs w:val="18"/>
      <w:lang w:eastAsia="en-US"/>
    </w:rPr>
  </w:style>
  <w:style w:type="character" w:customStyle="1" w:styleId="apple-converted-space">
    <w:name w:val="apple-converted-space"/>
    <w:basedOn w:val="a0"/>
    <w:qFormat/>
  </w:style>
  <w:style w:type="character" w:customStyle="1" w:styleId="a9">
    <w:name w:val="批注文字 字符"/>
    <w:basedOn w:val="a0"/>
    <w:link w:val="a8"/>
    <w:semiHidden/>
    <w:qFormat/>
    <w:rPr>
      <w:lang w:eastAsia="en-US"/>
    </w:rPr>
  </w:style>
  <w:style w:type="character" w:customStyle="1" w:styleId="af5">
    <w:name w:val="批注主题 字符"/>
    <w:basedOn w:val="a9"/>
    <w:link w:val="af4"/>
    <w:semiHidden/>
    <w:qFormat/>
    <w:rPr>
      <w:b/>
      <w:bCs/>
      <w:lang w:eastAsia="en-US"/>
    </w:rPr>
  </w:style>
  <w:style w:type="character" w:customStyle="1" w:styleId="ab">
    <w:name w:val="纯文本 字符"/>
    <w:basedOn w:val="a0"/>
    <w:link w:val="aa"/>
    <w:qFormat/>
    <w:rPr>
      <w:rFonts w:ascii="宋体" w:hAnsi="Courier New" w:cs="Courier New"/>
      <w:kern w:val="2"/>
      <w:sz w:val="21"/>
      <w:szCs w:val="21"/>
    </w:rPr>
  </w:style>
  <w:style w:type="character" w:customStyle="1" w:styleId="UnresolvedMention">
    <w:name w:val="Unresolved Mention"/>
    <w:basedOn w:val="a0"/>
    <w:uiPriority w:val="99"/>
    <w:semiHidden/>
    <w:unhideWhenUsed/>
    <w:rsid w:val="00D53ED8"/>
    <w:rPr>
      <w:color w:val="605E5C"/>
      <w:shd w:val="clear" w:color="auto" w:fill="E1DFDD"/>
    </w:rPr>
  </w:style>
  <w:style w:type="paragraph" w:styleId="afc">
    <w:name w:val="Revision"/>
    <w:hidden/>
    <w:uiPriority w:val="99"/>
    <w:semiHidden/>
    <w:rsid w:val="000C444E"/>
    <w:rPr>
      <w:lang w:eastAsia="en-US"/>
    </w:rPr>
  </w:style>
  <w:style w:type="character" w:customStyle="1" w:styleId="30">
    <w:name w:val="标题 3 字符"/>
    <w:basedOn w:val="a0"/>
    <w:link w:val="3"/>
    <w:rsid w:val="00EA1AFA"/>
    <w:rPr>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20070;&#31295;\&#35821;&#38899;&#23398;&#25253;&#31532;5&#36753;\9235044PaperTemplateforCJP-Chines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35D050-1AA1-4218-97AC-E916392D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9235044PaperTemplateforCJP-Chinese.dot</Template>
  <TotalTime>843</TotalTime>
  <Pages>7</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Paper Template for ICPhS 2007</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 for ICPhS 2007</dc:title>
  <dc:subject/>
  <dc:creator>冯斌</dc:creator>
  <cp:keywords/>
  <dc:description/>
  <cp:lastModifiedBy>lenovo</cp:lastModifiedBy>
  <cp:revision>41</cp:revision>
  <cp:lastPrinted>2022-02-10T00:43:00Z</cp:lastPrinted>
  <dcterms:created xsi:type="dcterms:W3CDTF">2016-11-09T08:35:00Z</dcterms:created>
  <dcterms:modified xsi:type="dcterms:W3CDTF">2024-02-29T04:39:00Z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4F5B46731B4D4F4798472B780A72B622</vt:lpwstr>
  </property>
</Properties>
</file>